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0AB57" w14:textId="2D005FD0" w:rsidR="000A6B37" w:rsidRPr="000A6B37" w:rsidRDefault="000A6B37" w:rsidP="000A6B37">
      <w:pPr>
        <w:ind w:firstLineChars="800" w:firstLine="2560"/>
        <w:rPr>
          <w:sz w:val="32"/>
          <w:szCs w:val="32"/>
        </w:rPr>
      </w:pPr>
      <w:r w:rsidRPr="000A6B37">
        <w:rPr>
          <w:rFonts w:hint="eastAsia"/>
          <w:noProof/>
          <w:sz w:val="32"/>
          <w:szCs w:val="32"/>
        </w:rPr>
        <w:drawing>
          <wp:anchor distT="0" distB="0" distL="114300" distR="114300" simplePos="0" relativeHeight="251655168" behindDoc="0" locked="0" layoutInCell="1" allowOverlap="1" wp14:anchorId="3767160B" wp14:editId="22B9111A">
            <wp:simplePos x="0" y="0"/>
            <wp:positionH relativeFrom="column">
              <wp:posOffset>31115</wp:posOffset>
            </wp:positionH>
            <wp:positionV relativeFrom="paragraph">
              <wp:posOffset>-159385</wp:posOffset>
            </wp:positionV>
            <wp:extent cx="847725" cy="1047750"/>
            <wp:effectExtent l="38100" t="19050" r="28575" b="0"/>
            <wp:wrapNone/>
            <wp:docPr id="29" name="図 1" descr="illust1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603.png"/>
                    <pic:cNvPicPr/>
                  </pic:nvPicPr>
                  <pic:blipFill>
                    <a:blip r:embed="rId5" cstate="print"/>
                    <a:stretch>
                      <a:fillRect/>
                    </a:stretch>
                  </pic:blipFill>
                  <pic:spPr>
                    <a:xfrm>
                      <a:off x="0" y="0"/>
                      <a:ext cx="847725" cy="1047750"/>
                    </a:xfrm>
                    <a:prstGeom prst="rect">
                      <a:avLst/>
                    </a:prstGeom>
                    <a:scene3d>
                      <a:camera prst="orthographicFront">
                        <a:rot lat="0" lon="10800000" rev="0"/>
                      </a:camera>
                      <a:lightRig rig="threePt" dir="t"/>
                    </a:scene3d>
                  </pic:spPr>
                </pic:pic>
              </a:graphicData>
            </a:graphic>
          </wp:anchor>
        </w:drawing>
      </w:r>
      <w:r w:rsidRPr="000A6B37">
        <w:rPr>
          <w:rFonts w:hint="eastAsia"/>
          <w:noProof/>
          <w:sz w:val="32"/>
          <w:szCs w:val="32"/>
        </w:rPr>
        <w:drawing>
          <wp:anchor distT="0" distB="0" distL="114300" distR="114300" simplePos="0" relativeHeight="251666432" behindDoc="0" locked="0" layoutInCell="1" allowOverlap="1" wp14:anchorId="2977A6FB" wp14:editId="557ED975">
            <wp:simplePos x="0" y="0"/>
            <wp:positionH relativeFrom="column">
              <wp:posOffset>421640</wp:posOffset>
            </wp:positionH>
            <wp:positionV relativeFrom="paragraph">
              <wp:posOffset>-226060</wp:posOffset>
            </wp:positionV>
            <wp:extent cx="914400" cy="180975"/>
            <wp:effectExtent l="19050" t="0" r="0" b="0"/>
            <wp:wrapNone/>
            <wp:docPr id="25" name="図 0" descr="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colo.jpg"/>
                    <pic:cNvPicPr/>
                  </pic:nvPicPr>
                  <pic:blipFill>
                    <a:blip r:embed="rId6" cstate="print"/>
                    <a:stretch>
                      <a:fillRect/>
                    </a:stretch>
                  </pic:blipFill>
                  <pic:spPr>
                    <a:xfrm>
                      <a:off x="0" y="0"/>
                      <a:ext cx="914400" cy="180975"/>
                    </a:xfrm>
                    <a:prstGeom prst="rect">
                      <a:avLst/>
                    </a:prstGeom>
                  </pic:spPr>
                </pic:pic>
              </a:graphicData>
            </a:graphic>
          </wp:anchor>
        </w:drawing>
      </w:r>
      <w:r w:rsidRPr="000A6B37">
        <w:rPr>
          <w:rFonts w:hint="eastAsia"/>
          <w:b/>
          <w:sz w:val="32"/>
          <w:szCs w:val="32"/>
        </w:rPr>
        <w:t>一時保育利用について</w:t>
      </w:r>
    </w:p>
    <w:p w14:paraId="114A2032" w14:textId="1654DF9F" w:rsidR="000A6B37" w:rsidRPr="000A6B37" w:rsidRDefault="000A6B37" w:rsidP="000A6B37">
      <w:r w:rsidRPr="000A6B37">
        <w:rPr>
          <w:rFonts w:hint="eastAsia"/>
          <w:noProof/>
        </w:rPr>
        <w:drawing>
          <wp:anchor distT="0" distB="0" distL="114300" distR="114300" simplePos="0" relativeHeight="251669504" behindDoc="0" locked="0" layoutInCell="1" allowOverlap="1" wp14:anchorId="1B28D00A" wp14:editId="4BC4E86A">
            <wp:simplePos x="0" y="0"/>
            <wp:positionH relativeFrom="column">
              <wp:posOffset>3898265</wp:posOffset>
            </wp:positionH>
            <wp:positionV relativeFrom="paragraph">
              <wp:posOffset>1905</wp:posOffset>
            </wp:positionV>
            <wp:extent cx="132715" cy="161925"/>
            <wp:effectExtent l="19050" t="0" r="635" b="0"/>
            <wp:wrapNone/>
            <wp:docPr id="47" name="図 46" descr="星川ルーナマーク.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星川ルーナマーク.gif"/>
                    <pic:cNvPicPr/>
                  </pic:nvPicPr>
                  <pic:blipFill>
                    <a:blip r:embed="rId7" cstate="print"/>
                    <a:stretch>
                      <a:fillRect/>
                    </a:stretch>
                  </pic:blipFill>
                  <pic:spPr>
                    <a:xfrm>
                      <a:off x="0" y="0"/>
                      <a:ext cx="132715" cy="161925"/>
                    </a:xfrm>
                    <a:prstGeom prst="rect">
                      <a:avLst/>
                    </a:prstGeom>
                  </pic:spPr>
                </pic:pic>
              </a:graphicData>
            </a:graphic>
          </wp:anchor>
        </w:drawing>
      </w:r>
      <w:r w:rsidRPr="000A6B37">
        <w:rPr>
          <w:rFonts w:hint="eastAsia"/>
        </w:rPr>
        <w:t xml:space="preserve">　　　　　　　　　　　　　　　　　</w:t>
      </w:r>
      <w:r>
        <w:rPr>
          <w:rFonts w:hint="eastAsia"/>
        </w:rPr>
        <w:t xml:space="preserve">　　　　　　　　　　　　　　</w:t>
      </w:r>
      <w:r w:rsidRPr="000A6B37">
        <w:rPr>
          <w:rFonts w:hint="eastAsia"/>
        </w:rPr>
        <w:t xml:space="preserve">森のルーナ保育園　　　　</w:t>
      </w:r>
    </w:p>
    <w:p w14:paraId="63C1CDBE" w14:textId="7BC4DCF0" w:rsidR="000A6B37" w:rsidRPr="000A6B37" w:rsidRDefault="000A6B37" w:rsidP="000A6B37">
      <w:r w:rsidRPr="000A6B37">
        <w:rPr>
          <w:rFonts w:hint="eastAsia"/>
        </w:rPr>
        <w:t xml:space="preserve">　　　　　　　　　　　　　　　　　　　　　　　   　</w:t>
      </w:r>
      <w:r>
        <w:rPr>
          <w:rFonts w:hint="eastAsia"/>
        </w:rPr>
        <w:t xml:space="preserve">  </w:t>
      </w:r>
      <w:r w:rsidRPr="000A6B37">
        <w:rPr>
          <w:rFonts w:hint="eastAsia"/>
        </w:rPr>
        <w:t xml:space="preserve">　横浜市保土ヶ谷区常盤台79-1</w:t>
      </w:r>
    </w:p>
    <w:p w14:paraId="1CFED8FA" w14:textId="5B68BE38" w:rsidR="000A6B37" w:rsidRPr="000A6B37" w:rsidRDefault="000A6B37" w:rsidP="000A6B37">
      <w:r w:rsidRPr="000A6B37">
        <w:rPr>
          <w:rFonts w:hint="eastAsia"/>
        </w:rPr>
        <w:t xml:space="preserve">　　　　　　　　　　　　　　　　　　　　　　　　　　　　　　TEL： 045-339-1152</w:t>
      </w:r>
    </w:p>
    <w:p w14:paraId="77D6B852" w14:textId="77777777" w:rsidR="000A6B37" w:rsidRPr="000A6B37" w:rsidRDefault="000A6B37" w:rsidP="000A6B37">
      <w:r w:rsidRPr="000A6B37">
        <w:rPr>
          <w:rFonts w:hint="eastAsia"/>
        </w:rPr>
        <w:t>対象年齢　生後６か月～５歳児・・・一時保育室、または各クラスにて保育</w:t>
      </w:r>
    </w:p>
    <w:p w14:paraId="036A2943" w14:textId="77777777" w:rsidR="000A6B37" w:rsidRPr="000A6B37" w:rsidRDefault="000A6B37" w:rsidP="000A6B37">
      <w:r w:rsidRPr="000A6B37">
        <w:rPr>
          <w:rFonts w:hint="eastAsia"/>
        </w:rPr>
        <w:t xml:space="preserve">　　　　　　ただし、０歳児においては５～10分以内にお迎えが可能であること</w:t>
      </w:r>
    </w:p>
    <w:p w14:paraId="1ABDB267" w14:textId="77777777" w:rsidR="000A6B37" w:rsidRPr="000A6B37" w:rsidRDefault="000A6B37" w:rsidP="000A6B37">
      <w:pPr>
        <w:ind w:firstLineChars="500" w:firstLine="1050"/>
      </w:pPr>
      <w:r w:rsidRPr="000A6B37">
        <w:rPr>
          <w:rFonts w:hint="eastAsia"/>
        </w:rPr>
        <w:t xml:space="preserve">  ☆上記の年齢は４月１日現在の年齢です</w:t>
      </w:r>
    </w:p>
    <w:p w14:paraId="6FDD06E2" w14:textId="0D5E08C9" w:rsidR="000A6B37" w:rsidRDefault="000A6B37" w:rsidP="000A6B37">
      <w:r w:rsidRPr="000A6B37">
        <w:rPr>
          <w:rFonts w:hint="eastAsia"/>
        </w:rPr>
        <w:t xml:space="preserve">　実施日　　月～金（土曜日はなし）</w:t>
      </w:r>
    </w:p>
    <w:p w14:paraId="7E12B93A" w14:textId="61D2D25C" w:rsidR="000A6B37" w:rsidRPr="000A6B37" w:rsidRDefault="000A6B37" w:rsidP="000A6B37">
      <w:pPr>
        <w:ind w:firstLineChars="100" w:firstLine="210"/>
      </w:pPr>
      <w:r w:rsidRPr="000A6B37">
        <w:rPr>
          <w:rFonts w:hint="eastAsia"/>
        </w:rPr>
        <w:t xml:space="preserve">実施時間　8:00～19:00　</w:t>
      </w:r>
    </w:p>
    <w:p w14:paraId="2F58DBEF" w14:textId="77777777" w:rsidR="000A6B37" w:rsidRPr="000A6B37" w:rsidRDefault="000A6B37" w:rsidP="000A6B37">
      <w:pPr>
        <w:ind w:firstLineChars="500" w:firstLine="1050"/>
      </w:pPr>
      <w:r w:rsidRPr="000A6B37">
        <w:t>モデルコース　半日　8：30～1</w:t>
      </w:r>
      <w:r w:rsidRPr="000A6B37">
        <w:rPr>
          <w:rFonts w:hint="eastAsia"/>
        </w:rPr>
        <w:t>2</w:t>
      </w:r>
      <w:r w:rsidRPr="000A6B37">
        <w:t>：30</w:t>
      </w:r>
    </w:p>
    <w:p w14:paraId="7EFA2F05" w14:textId="77777777" w:rsidR="000A6B37" w:rsidRPr="000A6B37" w:rsidRDefault="000A6B37" w:rsidP="000A6B37">
      <w:pPr>
        <w:ind w:firstLineChars="1200" w:firstLine="2520"/>
      </w:pPr>
      <w:r w:rsidRPr="000A6B37">
        <w:t>１日　8：</w:t>
      </w:r>
      <w:r w:rsidRPr="000A6B37">
        <w:rPr>
          <w:rFonts w:hint="eastAsia"/>
        </w:rPr>
        <w:t>3</w:t>
      </w:r>
      <w:r w:rsidRPr="000A6B37">
        <w:t>0～16</w:t>
      </w:r>
      <w:r w:rsidRPr="000A6B37">
        <w:rPr>
          <w:rFonts w:hint="eastAsia"/>
        </w:rPr>
        <w:t>：</w:t>
      </w:r>
      <w:r w:rsidRPr="000A6B37">
        <w:t>30</w:t>
      </w:r>
    </w:p>
    <w:p w14:paraId="5EEAD2CB" w14:textId="77777777" w:rsidR="000A6B37" w:rsidRPr="000A6B37" w:rsidRDefault="000A6B37" w:rsidP="000A6B37">
      <w:r w:rsidRPr="000A6B37">
        <w:rPr>
          <w:rFonts w:hint="eastAsia"/>
        </w:rPr>
        <w:t xml:space="preserve">利用料金表     </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534"/>
        <w:gridCol w:w="982"/>
        <w:gridCol w:w="978"/>
        <w:gridCol w:w="1305"/>
        <w:gridCol w:w="1237"/>
        <w:gridCol w:w="1580"/>
      </w:tblGrid>
      <w:tr w:rsidR="000A6B37" w:rsidRPr="000A6B37" w14:paraId="07D95E5C" w14:textId="77777777" w:rsidTr="00804014">
        <w:trPr>
          <w:jc w:val="center"/>
        </w:trPr>
        <w:tc>
          <w:tcPr>
            <w:tcW w:w="1217" w:type="dxa"/>
            <w:tcBorders>
              <w:bottom w:val="double" w:sz="4" w:space="0" w:color="auto"/>
            </w:tcBorders>
          </w:tcPr>
          <w:p w14:paraId="71A598E0" w14:textId="77777777" w:rsidR="000A6B37" w:rsidRPr="000A6B37" w:rsidRDefault="000A6B37" w:rsidP="000A6B37"/>
        </w:tc>
        <w:tc>
          <w:tcPr>
            <w:tcW w:w="1534" w:type="dxa"/>
            <w:tcBorders>
              <w:bottom w:val="double" w:sz="4" w:space="0" w:color="auto"/>
            </w:tcBorders>
          </w:tcPr>
          <w:p w14:paraId="78E6AF20" w14:textId="77777777" w:rsidR="000A6B37" w:rsidRPr="000A6B37" w:rsidRDefault="000A6B37" w:rsidP="000A6B37"/>
        </w:tc>
        <w:tc>
          <w:tcPr>
            <w:tcW w:w="982" w:type="dxa"/>
            <w:tcBorders>
              <w:bottom w:val="double" w:sz="4" w:space="0" w:color="auto"/>
            </w:tcBorders>
            <w:vAlign w:val="center"/>
          </w:tcPr>
          <w:p w14:paraId="44D9523D" w14:textId="77777777" w:rsidR="000A6B37" w:rsidRPr="00804014" w:rsidRDefault="000A6B37" w:rsidP="000A6B37">
            <w:pPr>
              <w:rPr>
                <w:sz w:val="20"/>
                <w:szCs w:val="20"/>
              </w:rPr>
            </w:pPr>
            <w:r w:rsidRPr="00804014">
              <w:rPr>
                <w:rFonts w:hint="eastAsia"/>
                <w:sz w:val="20"/>
                <w:szCs w:val="20"/>
              </w:rPr>
              <w:t>保育費</w:t>
            </w:r>
          </w:p>
        </w:tc>
        <w:tc>
          <w:tcPr>
            <w:tcW w:w="978" w:type="dxa"/>
            <w:tcBorders>
              <w:bottom w:val="double" w:sz="4" w:space="0" w:color="auto"/>
            </w:tcBorders>
            <w:vAlign w:val="center"/>
          </w:tcPr>
          <w:p w14:paraId="6034D27D" w14:textId="77777777" w:rsidR="000A6B37" w:rsidRPr="00804014" w:rsidRDefault="000A6B37" w:rsidP="000A6B37">
            <w:pPr>
              <w:rPr>
                <w:sz w:val="20"/>
                <w:szCs w:val="20"/>
              </w:rPr>
            </w:pPr>
            <w:r w:rsidRPr="00804014">
              <w:rPr>
                <w:rFonts w:hint="eastAsia"/>
                <w:sz w:val="20"/>
                <w:szCs w:val="20"/>
              </w:rPr>
              <w:t>昼食費</w:t>
            </w:r>
          </w:p>
        </w:tc>
        <w:tc>
          <w:tcPr>
            <w:tcW w:w="1305" w:type="dxa"/>
            <w:tcBorders>
              <w:bottom w:val="double" w:sz="4" w:space="0" w:color="auto"/>
              <w:right w:val="double" w:sz="4" w:space="0" w:color="auto"/>
            </w:tcBorders>
            <w:vAlign w:val="center"/>
          </w:tcPr>
          <w:p w14:paraId="657BE790" w14:textId="77777777" w:rsidR="000A6B37" w:rsidRPr="00804014" w:rsidRDefault="000A6B37" w:rsidP="000A6B37">
            <w:pPr>
              <w:rPr>
                <w:sz w:val="20"/>
                <w:szCs w:val="20"/>
              </w:rPr>
            </w:pPr>
            <w:r w:rsidRPr="00804014">
              <w:rPr>
                <w:rFonts w:hint="eastAsia"/>
                <w:sz w:val="20"/>
                <w:szCs w:val="20"/>
              </w:rPr>
              <w:t>午前おやつ</w:t>
            </w:r>
          </w:p>
        </w:tc>
        <w:tc>
          <w:tcPr>
            <w:tcW w:w="1237" w:type="dxa"/>
            <w:tcBorders>
              <w:bottom w:val="double" w:sz="4" w:space="0" w:color="auto"/>
              <w:right w:val="double" w:sz="4" w:space="0" w:color="auto"/>
            </w:tcBorders>
          </w:tcPr>
          <w:p w14:paraId="5D6F7D91" w14:textId="77777777" w:rsidR="000A6B37" w:rsidRPr="00804014" w:rsidRDefault="000A6B37" w:rsidP="000A6B37">
            <w:pPr>
              <w:rPr>
                <w:sz w:val="20"/>
                <w:szCs w:val="20"/>
              </w:rPr>
            </w:pPr>
            <w:r w:rsidRPr="00804014">
              <w:rPr>
                <w:rFonts w:hint="eastAsia"/>
                <w:sz w:val="20"/>
                <w:szCs w:val="20"/>
              </w:rPr>
              <w:t>午後おやつ</w:t>
            </w:r>
          </w:p>
        </w:tc>
        <w:tc>
          <w:tcPr>
            <w:tcW w:w="1580" w:type="dxa"/>
            <w:tcBorders>
              <w:left w:val="double" w:sz="4" w:space="0" w:color="auto"/>
              <w:bottom w:val="double" w:sz="4" w:space="0" w:color="auto"/>
            </w:tcBorders>
            <w:vAlign w:val="center"/>
          </w:tcPr>
          <w:p w14:paraId="1930FFFD" w14:textId="77777777" w:rsidR="000A6B37" w:rsidRPr="00804014" w:rsidRDefault="000A6B37" w:rsidP="000A6B37">
            <w:pPr>
              <w:rPr>
                <w:sz w:val="20"/>
                <w:szCs w:val="20"/>
              </w:rPr>
            </w:pPr>
            <w:r w:rsidRPr="00804014">
              <w:rPr>
                <w:rFonts w:hint="eastAsia"/>
                <w:sz w:val="20"/>
                <w:szCs w:val="20"/>
              </w:rPr>
              <w:t>合計</w:t>
            </w:r>
          </w:p>
        </w:tc>
      </w:tr>
      <w:tr w:rsidR="000A6B37" w:rsidRPr="000A6B37" w14:paraId="1C91D9D2" w14:textId="77777777" w:rsidTr="00804014">
        <w:trPr>
          <w:jc w:val="center"/>
        </w:trPr>
        <w:tc>
          <w:tcPr>
            <w:tcW w:w="1217" w:type="dxa"/>
            <w:vMerge w:val="restart"/>
            <w:tcBorders>
              <w:top w:val="double" w:sz="4" w:space="0" w:color="auto"/>
            </w:tcBorders>
          </w:tcPr>
          <w:p w14:paraId="3905B3E8" w14:textId="77777777" w:rsidR="000A6B37" w:rsidRPr="000A6B37" w:rsidRDefault="000A6B37" w:rsidP="000A6B37">
            <w:r w:rsidRPr="000A6B37">
              <w:rPr>
                <w:rFonts w:hint="eastAsia"/>
              </w:rPr>
              <w:t>0,1,2歳児</w:t>
            </w:r>
          </w:p>
        </w:tc>
        <w:tc>
          <w:tcPr>
            <w:tcW w:w="1534" w:type="dxa"/>
            <w:tcBorders>
              <w:top w:val="double" w:sz="4" w:space="0" w:color="auto"/>
              <w:bottom w:val="single" w:sz="4" w:space="0" w:color="auto"/>
            </w:tcBorders>
          </w:tcPr>
          <w:p w14:paraId="2AD3A5DF" w14:textId="77777777" w:rsidR="000A6B37" w:rsidRPr="000A6B37" w:rsidRDefault="000A6B37" w:rsidP="000A6B37">
            <w:r w:rsidRPr="000A6B37">
              <w:rPr>
                <w:rFonts w:hint="eastAsia"/>
              </w:rPr>
              <w:t>１時間</w:t>
            </w:r>
          </w:p>
        </w:tc>
        <w:tc>
          <w:tcPr>
            <w:tcW w:w="982" w:type="dxa"/>
            <w:tcBorders>
              <w:top w:val="double" w:sz="4" w:space="0" w:color="auto"/>
              <w:bottom w:val="single" w:sz="4" w:space="0" w:color="auto"/>
            </w:tcBorders>
            <w:vAlign w:val="center"/>
          </w:tcPr>
          <w:p w14:paraId="148F26A5" w14:textId="77777777" w:rsidR="000A6B37" w:rsidRPr="000A6B37" w:rsidRDefault="000A6B37" w:rsidP="000A6B37">
            <w:r w:rsidRPr="000A6B37">
              <w:rPr>
                <w:rFonts w:hint="eastAsia"/>
              </w:rPr>
              <w:t>300円</w:t>
            </w:r>
          </w:p>
        </w:tc>
        <w:tc>
          <w:tcPr>
            <w:tcW w:w="978" w:type="dxa"/>
            <w:tcBorders>
              <w:top w:val="double" w:sz="4" w:space="0" w:color="auto"/>
              <w:bottom w:val="single" w:sz="4" w:space="0" w:color="auto"/>
            </w:tcBorders>
            <w:vAlign w:val="center"/>
          </w:tcPr>
          <w:p w14:paraId="52CA381F" w14:textId="77777777" w:rsidR="000A6B37" w:rsidRPr="000A6B37" w:rsidRDefault="000A6B37" w:rsidP="000A6B37">
            <w:r w:rsidRPr="000A6B37">
              <w:rPr>
                <w:rFonts w:hint="eastAsia"/>
              </w:rPr>
              <w:t>350円</w:t>
            </w:r>
          </w:p>
        </w:tc>
        <w:tc>
          <w:tcPr>
            <w:tcW w:w="1305" w:type="dxa"/>
            <w:tcBorders>
              <w:top w:val="double" w:sz="4" w:space="0" w:color="auto"/>
              <w:bottom w:val="single" w:sz="4" w:space="0" w:color="auto"/>
              <w:right w:val="double" w:sz="4" w:space="0" w:color="auto"/>
            </w:tcBorders>
            <w:vAlign w:val="center"/>
          </w:tcPr>
          <w:p w14:paraId="32D7CF3C" w14:textId="23D602CB" w:rsidR="000A6B37" w:rsidRPr="000A6B37" w:rsidRDefault="000A6B37" w:rsidP="000A6B37">
            <w:r w:rsidRPr="000A6B37">
              <w:rPr>
                <w:rFonts w:hint="eastAsia"/>
              </w:rPr>
              <w:t>0円</w:t>
            </w:r>
          </w:p>
        </w:tc>
        <w:tc>
          <w:tcPr>
            <w:tcW w:w="1237" w:type="dxa"/>
            <w:tcBorders>
              <w:top w:val="double" w:sz="4" w:space="0" w:color="auto"/>
              <w:bottom w:val="single" w:sz="4" w:space="0" w:color="auto"/>
              <w:right w:val="double" w:sz="4" w:space="0" w:color="auto"/>
            </w:tcBorders>
            <w:vAlign w:val="center"/>
          </w:tcPr>
          <w:p w14:paraId="1C35FFB3" w14:textId="77777777" w:rsidR="000A6B37" w:rsidRPr="000A6B37" w:rsidRDefault="000A6B37" w:rsidP="000A6B37">
            <w:r w:rsidRPr="000A6B37">
              <w:rPr>
                <w:rFonts w:hint="eastAsia"/>
              </w:rPr>
              <w:t>100円</w:t>
            </w:r>
          </w:p>
        </w:tc>
        <w:tc>
          <w:tcPr>
            <w:tcW w:w="1580" w:type="dxa"/>
            <w:tcBorders>
              <w:top w:val="double" w:sz="4" w:space="0" w:color="auto"/>
              <w:left w:val="double" w:sz="4" w:space="0" w:color="auto"/>
              <w:bottom w:val="single" w:sz="4" w:space="0" w:color="auto"/>
            </w:tcBorders>
            <w:vAlign w:val="center"/>
          </w:tcPr>
          <w:p w14:paraId="5E9F33C4" w14:textId="01A76E12" w:rsidR="000A6B37" w:rsidRPr="000A6B37" w:rsidRDefault="00EC1FAD" w:rsidP="00EC1FAD">
            <w:pPr>
              <w:jc w:val="center"/>
            </w:pPr>
            <w:r>
              <w:rPr>
                <w:rFonts w:hint="eastAsia"/>
              </w:rPr>
              <w:t>－</w:t>
            </w:r>
          </w:p>
        </w:tc>
      </w:tr>
      <w:tr w:rsidR="000A6B37" w:rsidRPr="000A6B37" w14:paraId="38B7ADBD" w14:textId="77777777" w:rsidTr="00804014">
        <w:trPr>
          <w:jc w:val="center"/>
        </w:trPr>
        <w:tc>
          <w:tcPr>
            <w:tcW w:w="1217" w:type="dxa"/>
            <w:vMerge/>
          </w:tcPr>
          <w:p w14:paraId="225E0B2F" w14:textId="77777777" w:rsidR="000A6B37" w:rsidRPr="000A6B37" w:rsidRDefault="000A6B37" w:rsidP="000A6B37"/>
        </w:tc>
        <w:tc>
          <w:tcPr>
            <w:tcW w:w="1534" w:type="dxa"/>
            <w:tcBorders>
              <w:bottom w:val="single" w:sz="4" w:space="0" w:color="000000"/>
            </w:tcBorders>
          </w:tcPr>
          <w:p w14:paraId="0CDFBEE7" w14:textId="77777777" w:rsidR="000A6B37" w:rsidRPr="000A6B37" w:rsidRDefault="000A6B37" w:rsidP="000A6B37">
            <w:pPr>
              <w:rPr>
                <w:sz w:val="18"/>
                <w:szCs w:val="18"/>
              </w:rPr>
            </w:pPr>
            <w:r w:rsidRPr="000A6B37">
              <w:rPr>
                <w:rFonts w:hint="eastAsia"/>
                <w:sz w:val="18"/>
                <w:szCs w:val="18"/>
              </w:rPr>
              <w:t>半日（４時間）</w:t>
            </w:r>
          </w:p>
        </w:tc>
        <w:tc>
          <w:tcPr>
            <w:tcW w:w="982" w:type="dxa"/>
            <w:tcBorders>
              <w:bottom w:val="single" w:sz="4" w:space="0" w:color="000000"/>
            </w:tcBorders>
            <w:vAlign w:val="center"/>
          </w:tcPr>
          <w:p w14:paraId="7EAB5990" w14:textId="77777777" w:rsidR="000A6B37" w:rsidRPr="000A6B37" w:rsidRDefault="000A6B37" w:rsidP="000A6B37">
            <w:r w:rsidRPr="000A6B37">
              <w:rPr>
                <w:rFonts w:hint="eastAsia"/>
              </w:rPr>
              <w:t>1200円</w:t>
            </w:r>
          </w:p>
        </w:tc>
        <w:tc>
          <w:tcPr>
            <w:tcW w:w="978" w:type="dxa"/>
            <w:tcBorders>
              <w:bottom w:val="single" w:sz="4" w:space="0" w:color="000000"/>
            </w:tcBorders>
            <w:vAlign w:val="center"/>
          </w:tcPr>
          <w:p w14:paraId="0E97EB9E" w14:textId="77777777" w:rsidR="000A6B37" w:rsidRPr="000A6B37" w:rsidRDefault="000A6B37" w:rsidP="000A6B37">
            <w:r w:rsidRPr="000A6B37">
              <w:rPr>
                <w:rFonts w:hint="eastAsia"/>
              </w:rPr>
              <w:t>350円</w:t>
            </w:r>
          </w:p>
        </w:tc>
        <w:tc>
          <w:tcPr>
            <w:tcW w:w="1305" w:type="dxa"/>
            <w:tcBorders>
              <w:bottom w:val="single" w:sz="4" w:space="0" w:color="000000"/>
              <w:right w:val="double" w:sz="4" w:space="0" w:color="auto"/>
            </w:tcBorders>
            <w:vAlign w:val="center"/>
          </w:tcPr>
          <w:p w14:paraId="7536BB13" w14:textId="6435EA74" w:rsidR="000A6B37" w:rsidRPr="000A6B37" w:rsidRDefault="000A6B37" w:rsidP="000A6B37">
            <w:r w:rsidRPr="000A6B37">
              <w:rPr>
                <w:rFonts w:hint="eastAsia"/>
              </w:rPr>
              <w:t>0円</w:t>
            </w:r>
          </w:p>
        </w:tc>
        <w:tc>
          <w:tcPr>
            <w:tcW w:w="1237" w:type="dxa"/>
            <w:tcBorders>
              <w:bottom w:val="single" w:sz="4" w:space="0" w:color="000000"/>
              <w:right w:val="double" w:sz="4" w:space="0" w:color="auto"/>
            </w:tcBorders>
            <w:vAlign w:val="center"/>
          </w:tcPr>
          <w:p w14:paraId="4FB3CE53" w14:textId="792D84A8" w:rsidR="000A6B37" w:rsidRPr="000A6B37" w:rsidRDefault="00EC1FAD" w:rsidP="00EC1FAD">
            <w:pPr>
              <w:jc w:val="center"/>
            </w:pPr>
            <w:r>
              <w:rPr>
                <w:rFonts w:hint="eastAsia"/>
              </w:rPr>
              <w:t>―</w:t>
            </w:r>
          </w:p>
        </w:tc>
        <w:tc>
          <w:tcPr>
            <w:tcW w:w="1580" w:type="dxa"/>
            <w:tcBorders>
              <w:left w:val="double" w:sz="4" w:space="0" w:color="auto"/>
              <w:bottom w:val="single" w:sz="4" w:space="0" w:color="000000"/>
            </w:tcBorders>
            <w:vAlign w:val="center"/>
          </w:tcPr>
          <w:p w14:paraId="3FFF1AE6" w14:textId="60DB4943" w:rsidR="000A6B37" w:rsidRPr="000A6B37" w:rsidRDefault="000A6B37" w:rsidP="00EC1FAD">
            <w:pPr>
              <w:jc w:val="center"/>
            </w:pPr>
            <w:r w:rsidRPr="000A6B37">
              <w:rPr>
                <w:rFonts w:hint="eastAsia"/>
              </w:rPr>
              <w:t>1</w:t>
            </w:r>
            <w:r w:rsidR="001E070F">
              <w:rPr>
                <w:rFonts w:hint="eastAsia"/>
              </w:rPr>
              <w:t>55</w:t>
            </w:r>
            <w:r w:rsidRPr="000A6B37">
              <w:rPr>
                <w:rFonts w:hint="eastAsia"/>
              </w:rPr>
              <w:t>0円</w:t>
            </w:r>
          </w:p>
        </w:tc>
      </w:tr>
      <w:tr w:rsidR="000A6B37" w:rsidRPr="000A6B37" w14:paraId="3CFDDD43" w14:textId="77777777" w:rsidTr="00804014">
        <w:trPr>
          <w:jc w:val="center"/>
        </w:trPr>
        <w:tc>
          <w:tcPr>
            <w:tcW w:w="1217" w:type="dxa"/>
            <w:vMerge/>
          </w:tcPr>
          <w:p w14:paraId="799110BC" w14:textId="77777777" w:rsidR="000A6B37" w:rsidRPr="000A6B37" w:rsidRDefault="000A6B37" w:rsidP="000A6B37"/>
        </w:tc>
        <w:tc>
          <w:tcPr>
            <w:tcW w:w="1534" w:type="dxa"/>
            <w:tcBorders>
              <w:bottom w:val="single" w:sz="4" w:space="0" w:color="000000"/>
            </w:tcBorders>
          </w:tcPr>
          <w:p w14:paraId="4D3BFDC6" w14:textId="77777777" w:rsidR="000A6B37" w:rsidRPr="000A6B37" w:rsidRDefault="000A6B37" w:rsidP="000A6B37">
            <w:pPr>
              <w:rPr>
                <w:sz w:val="18"/>
                <w:szCs w:val="18"/>
              </w:rPr>
            </w:pPr>
            <w:r w:rsidRPr="000A6B37">
              <w:rPr>
                <w:rFonts w:hint="eastAsia"/>
                <w:sz w:val="18"/>
                <w:szCs w:val="18"/>
              </w:rPr>
              <w:t>１日（８時間）</w:t>
            </w:r>
          </w:p>
        </w:tc>
        <w:tc>
          <w:tcPr>
            <w:tcW w:w="982" w:type="dxa"/>
            <w:tcBorders>
              <w:bottom w:val="single" w:sz="4" w:space="0" w:color="000000"/>
            </w:tcBorders>
            <w:vAlign w:val="center"/>
          </w:tcPr>
          <w:p w14:paraId="118369FA" w14:textId="77777777" w:rsidR="000A6B37" w:rsidRPr="000A6B37" w:rsidRDefault="000A6B37" w:rsidP="000A6B37">
            <w:r w:rsidRPr="000A6B37">
              <w:rPr>
                <w:rFonts w:hint="eastAsia"/>
              </w:rPr>
              <w:t>2400円</w:t>
            </w:r>
          </w:p>
        </w:tc>
        <w:tc>
          <w:tcPr>
            <w:tcW w:w="978" w:type="dxa"/>
            <w:tcBorders>
              <w:bottom w:val="single" w:sz="4" w:space="0" w:color="000000"/>
            </w:tcBorders>
            <w:vAlign w:val="center"/>
          </w:tcPr>
          <w:p w14:paraId="79855583" w14:textId="77777777" w:rsidR="000A6B37" w:rsidRPr="000A6B37" w:rsidRDefault="000A6B37" w:rsidP="000A6B37">
            <w:r w:rsidRPr="000A6B37">
              <w:rPr>
                <w:rFonts w:hint="eastAsia"/>
              </w:rPr>
              <w:t>350円</w:t>
            </w:r>
          </w:p>
        </w:tc>
        <w:tc>
          <w:tcPr>
            <w:tcW w:w="1305" w:type="dxa"/>
            <w:tcBorders>
              <w:bottom w:val="single" w:sz="4" w:space="0" w:color="000000"/>
              <w:right w:val="double" w:sz="4" w:space="0" w:color="auto"/>
            </w:tcBorders>
            <w:vAlign w:val="center"/>
          </w:tcPr>
          <w:p w14:paraId="0B2E7D8D" w14:textId="037053A3" w:rsidR="000A6B37" w:rsidRPr="000A6B37" w:rsidRDefault="000A6B37" w:rsidP="000A6B37">
            <w:r w:rsidRPr="000A6B37">
              <w:rPr>
                <w:rFonts w:hint="eastAsia"/>
              </w:rPr>
              <w:t>0円</w:t>
            </w:r>
          </w:p>
        </w:tc>
        <w:tc>
          <w:tcPr>
            <w:tcW w:w="1237" w:type="dxa"/>
            <w:tcBorders>
              <w:bottom w:val="single" w:sz="4" w:space="0" w:color="000000"/>
              <w:right w:val="double" w:sz="4" w:space="0" w:color="auto"/>
            </w:tcBorders>
            <w:vAlign w:val="center"/>
          </w:tcPr>
          <w:p w14:paraId="1193408D" w14:textId="77777777" w:rsidR="000A6B37" w:rsidRPr="000A6B37" w:rsidRDefault="000A6B37" w:rsidP="000A6B37">
            <w:r w:rsidRPr="000A6B37">
              <w:rPr>
                <w:rFonts w:hint="eastAsia"/>
              </w:rPr>
              <w:t>100円</w:t>
            </w:r>
          </w:p>
        </w:tc>
        <w:tc>
          <w:tcPr>
            <w:tcW w:w="1580" w:type="dxa"/>
            <w:tcBorders>
              <w:left w:val="double" w:sz="4" w:space="0" w:color="auto"/>
              <w:bottom w:val="single" w:sz="4" w:space="0" w:color="000000"/>
            </w:tcBorders>
            <w:vAlign w:val="center"/>
          </w:tcPr>
          <w:p w14:paraId="592008C9" w14:textId="3F082B1E" w:rsidR="000A6B37" w:rsidRPr="000A6B37" w:rsidRDefault="000A6B37" w:rsidP="00EC1FAD">
            <w:pPr>
              <w:jc w:val="center"/>
            </w:pPr>
            <w:r w:rsidRPr="000A6B37">
              <w:rPr>
                <w:rFonts w:hint="eastAsia"/>
              </w:rPr>
              <w:t>2</w:t>
            </w:r>
            <w:r w:rsidR="001E070F">
              <w:rPr>
                <w:rFonts w:hint="eastAsia"/>
              </w:rPr>
              <w:t>850円</w:t>
            </w:r>
          </w:p>
        </w:tc>
      </w:tr>
      <w:tr w:rsidR="000A6B37" w:rsidRPr="000A6B37" w14:paraId="433C3960" w14:textId="77777777" w:rsidTr="00804014">
        <w:trPr>
          <w:jc w:val="center"/>
        </w:trPr>
        <w:tc>
          <w:tcPr>
            <w:tcW w:w="1217" w:type="dxa"/>
            <w:vMerge w:val="restart"/>
            <w:tcBorders>
              <w:top w:val="single" w:sz="12" w:space="0" w:color="auto"/>
            </w:tcBorders>
          </w:tcPr>
          <w:p w14:paraId="721E2FCC" w14:textId="77777777" w:rsidR="000A6B37" w:rsidRPr="000A6B37" w:rsidRDefault="000A6B37" w:rsidP="000A6B37">
            <w:r w:rsidRPr="000A6B37">
              <w:rPr>
                <w:rFonts w:hint="eastAsia"/>
              </w:rPr>
              <w:t>３歳児</w:t>
            </w:r>
          </w:p>
          <w:p w14:paraId="0B1CAADC" w14:textId="77777777" w:rsidR="000A6B37" w:rsidRPr="000A6B37" w:rsidRDefault="000A6B37" w:rsidP="000A6B37">
            <w:pPr>
              <w:ind w:firstLineChars="200" w:firstLine="420"/>
            </w:pPr>
            <w:r w:rsidRPr="000A6B37">
              <w:rPr>
                <w:rFonts w:hint="eastAsia"/>
              </w:rPr>
              <w:t>以上</w:t>
            </w:r>
          </w:p>
        </w:tc>
        <w:tc>
          <w:tcPr>
            <w:tcW w:w="1534" w:type="dxa"/>
            <w:tcBorders>
              <w:top w:val="single" w:sz="12" w:space="0" w:color="auto"/>
              <w:bottom w:val="single" w:sz="4" w:space="0" w:color="auto"/>
            </w:tcBorders>
          </w:tcPr>
          <w:p w14:paraId="65D3763D" w14:textId="77777777" w:rsidR="000A6B37" w:rsidRPr="000A6B37" w:rsidRDefault="000A6B37" w:rsidP="000A6B37">
            <w:r w:rsidRPr="000A6B37">
              <w:rPr>
                <w:rFonts w:hint="eastAsia"/>
              </w:rPr>
              <w:t>１時間</w:t>
            </w:r>
          </w:p>
        </w:tc>
        <w:tc>
          <w:tcPr>
            <w:tcW w:w="982" w:type="dxa"/>
            <w:tcBorders>
              <w:top w:val="single" w:sz="12" w:space="0" w:color="auto"/>
              <w:bottom w:val="single" w:sz="4" w:space="0" w:color="auto"/>
            </w:tcBorders>
            <w:vAlign w:val="center"/>
          </w:tcPr>
          <w:p w14:paraId="7C6BE476" w14:textId="77777777" w:rsidR="000A6B37" w:rsidRPr="000A6B37" w:rsidRDefault="000A6B37" w:rsidP="000A6B37">
            <w:r w:rsidRPr="000A6B37">
              <w:rPr>
                <w:rFonts w:hint="eastAsia"/>
              </w:rPr>
              <w:t>160円</w:t>
            </w:r>
          </w:p>
        </w:tc>
        <w:tc>
          <w:tcPr>
            <w:tcW w:w="978" w:type="dxa"/>
            <w:tcBorders>
              <w:top w:val="single" w:sz="12" w:space="0" w:color="auto"/>
              <w:bottom w:val="single" w:sz="4" w:space="0" w:color="auto"/>
            </w:tcBorders>
            <w:vAlign w:val="center"/>
          </w:tcPr>
          <w:p w14:paraId="52288F0F" w14:textId="77777777" w:rsidR="000A6B37" w:rsidRPr="000A6B37" w:rsidRDefault="000A6B37" w:rsidP="000A6B37">
            <w:r w:rsidRPr="000A6B37">
              <w:rPr>
                <w:rFonts w:hint="eastAsia"/>
              </w:rPr>
              <w:t>350円</w:t>
            </w:r>
          </w:p>
        </w:tc>
        <w:tc>
          <w:tcPr>
            <w:tcW w:w="1305" w:type="dxa"/>
            <w:tcBorders>
              <w:top w:val="single" w:sz="12" w:space="0" w:color="auto"/>
              <w:bottom w:val="single" w:sz="4" w:space="0" w:color="auto"/>
              <w:right w:val="double" w:sz="4" w:space="0" w:color="auto"/>
            </w:tcBorders>
            <w:vAlign w:val="center"/>
          </w:tcPr>
          <w:p w14:paraId="79050697" w14:textId="522589FB" w:rsidR="000A6B37" w:rsidRPr="00EC1FAD" w:rsidRDefault="00EC1FAD" w:rsidP="00EC1FAD">
            <w:pPr>
              <w:jc w:val="center"/>
            </w:pPr>
            <w:r>
              <w:rPr>
                <w:rFonts w:hint="eastAsia"/>
              </w:rPr>
              <w:t>―</w:t>
            </w:r>
          </w:p>
        </w:tc>
        <w:tc>
          <w:tcPr>
            <w:tcW w:w="1237" w:type="dxa"/>
            <w:tcBorders>
              <w:top w:val="single" w:sz="12" w:space="0" w:color="auto"/>
              <w:bottom w:val="single" w:sz="4" w:space="0" w:color="auto"/>
              <w:right w:val="double" w:sz="4" w:space="0" w:color="auto"/>
            </w:tcBorders>
          </w:tcPr>
          <w:p w14:paraId="50DACE62" w14:textId="77777777" w:rsidR="000A6B37" w:rsidRPr="000A6B37" w:rsidRDefault="000A6B37" w:rsidP="000A6B37">
            <w:r w:rsidRPr="000A6B37">
              <w:rPr>
                <w:rFonts w:hint="eastAsia"/>
              </w:rPr>
              <w:t>100円</w:t>
            </w:r>
          </w:p>
        </w:tc>
        <w:tc>
          <w:tcPr>
            <w:tcW w:w="1580" w:type="dxa"/>
            <w:tcBorders>
              <w:top w:val="single" w:sz="12" w:space="0" w:color="auto"/>
              <w:left w:val="double" w:sz="4" w:space="0" w:color="auto"/>
              <w:bottom w:val="single" w:sz="4" w:space="0" w:color="auto"/>
            </w:tcBorders>
            <w:vAlign w:val="center"/>
          </w:tcPr>
          <w:p w14:paraId="752C656F" w14:textId="4BCAA783" w:rsidR="000A6B37" w:rsidRPr="000A6B37" w:rsidRDefault="00EC1FAD" w:rsidP="00EC1FAD">
            <w:pPr>
              <w:jc w:val="center"/>
            </w:pPr>
            <w:r>
              <w:rPr>
                <w:rFonts w:hint="eastAsia"/>
              </w:rPr>
              <w:t>―</w:t>
            </w:r>
          </w:p>
        </w:tc>
      </w:tr>
      <w:tr w:rsidR="000A6B37" w:rsidRPr="000A6B37" w14:paraId="70AACC8A" w14:textId="77777777" w:rsidTr="00804014">
        <w:trPr>
          <w:jc w:val="center"/>
        </w:trPr>
        <w:tc>
          <w:tcPr>
            <w:tcW w:w="1217" w:type="dxa"/>
            <w:vMerge/>
          </w:tcPr>
          <w:p w14:paraId="787200FF" w14:textId="77777777" w:rsidR="000A6B37" w:rsidRPr="000A6B37" w:rsidRDefault="000A6B37" w:rsidP="000A6B37"/>
        </w:tc>
        <w:tc>
          <w:tcPr>
            <w:tcW w:w="1534" w:type="dxa"/>
            <w:tcBorders>
              <w:top w:val="single" w:sz="4" w:space="0" w:color="auto"/>
            </w:tcBorders>
          </w:tcPr>
          <w:p w14:paraId="489D30C5" w14:textId="77777777" w:rsidR="000A6B37" w:rsidRPr="000A6B37" w:rsidRDefault="000A6B37" w:rsidP="000A6B37">
            <w:pPr>
              <w:rPr>
                <w:sz w:val="18"/>
                <w:szCs w:val="18"/>
              </w:rPr>
            </w:pPr>
            <w:r w:rsidRPr="000A6B37">
              <w:rPr>
                <w:rFonts w:hint="eastAsia"/>
                <w:sz w:val="18"/>
                <w:szCs w:val="18"/>
              </w:rPr>
              <w:t>半日（４時間）</w:t>
            </w:r>
          </w:p>
        </w:tc>
        <w:tc>
          <w:tcPr>
            <w:tcW w:w="982" w:type="dxa"/>
            <w:tcBorders>
              <w:top w:val="single" w:sz="4" w:space="0" w:color="auto"/>
            </w:tcBorders>
            <w:vAlign w:val="center"/>
          </w:tcPr>
          <w:p w14:paraId="5164D267" w14:textId="77777777" w:rsidR="000A6B37" w:rsidRPr="000A6B37" w:rsidRDefault="000A6B37" w:rsidP="000A6B37">
            <w:r w:rsidRPr="000A6B37">
              <w:rPr>
                <w:rFonts w:hint="eastAsia"/>
              </w:rPr>
              <w:t>640円</w:t>
            </w:r>
          </w:p>
        </w:tc>
        <w:tc>
          <w:tcPr>
            <w:tcW w:w="978" w:type="dxa"/>
            <w:tcBorders>
              <w:top w:val="single" w:sz="4" w:space="0" w:color="auto"/>
            </w:tcBorders>
            <w:vAlign w:val="center"/>
          </w:tcPr>
          <w:p w14:paraId="23E89548" w14:textId="77777777" w:rsidR="000A6B37" w:rsidRPr="000A6B37" w:rsidRDefault="000A6B37" w:rsidP="000A6B37">
            <w:r w:rsidRPr="000A6B37">
              <w:rPr>
                <w:rFonts w:hint="eastAsia"/>
              </w:rPr>
              <w:t>350円</w:t>
            </w:r>
          </w:p>
        </w:tc>
        <w:tc>
          <w:tcPr>
            <w:tcW w:w="1305" w:type="dxa"/>
            <w:tcBorders>
              <w:top w:val="single" w:sz="4" w:space="0" w:color="auto"/>
              <w:right w:val="double" w:sz="4" w:space="0" w:color="auto"/>
            </w:tcBorders>
            <w:vAlign w:val="center"/>
          </w:tcPr>
          <w:p w14:paraId="2CB3B928" w14:textId="2818AB29" w:rsidR="00EC1FAD" w:rsidRPr="000A6B37" w:rsidRDefault="00EC1FAD" w:rsidP="00EC1FAD">
            <w:pPr>
              <w:jc w:val="center"/>
              <w:rPr>
                <w:rFonts w:hint="eastAsia"/>
              </w:rPr>
            </w:pPr>
            <w:r>
              <w:rPr>
                <w:rFonts w:hint="eastAsia"/>
              </w:rPr>
              <w:t>―</w:t>
            </w:r>
          </w:p>
        </w:tc>
        <w:tc>
          <w:tcPr>
            <w:tcW w:w="1237" w:type="dxa"/>
            <w:tcBorders>
              <w:top w:val="single" w:sz="4" w:space="0" w:color="auto"/>
              <w:right w:val="double" w:sz="4" w:space="0" w:color="auto"/>
            </w:tcBorders>
          </w:tcPr>
          <w:p w14:paraId="05D310BF" w14:textId="2DF1B4CC" w:rsidR="000A6B37" w:rsidRPr="000A6B37" w:rsidRDefault="00EC1FAD" w:rsidP="00EC1FAD">
            <w:pPr>
              <w:jc w:val="center"/>
            </w:pPr>
            <w:r>
              <w:rPr>
                <w:rFonts w:hint="eastAsia"/>
              </w:rPr>
              <w:t>―</w:t>
            </w:r>
          </w:p>
        </w:tc>
        <w:tc>
          <w:tcPr>
            <w:tcW w:w="1580" w:type="dxa"/>
            <w:tcBorders>
              <w:top w:val="single" w:sz="4" w:space="0" w:color="auto"/>
              <w:left w:val="double" w:sz="4" w:space="0" w:color="auto"/>
            </w:tcBorders>
            <w:vAlign w:val="center"/>
          </w:tcPr>
          <w:p w14:paraId="0D36215E" w14:textId="77777777" w:rsidR="000A6B37" w:rsidRPr="000A6B37" w:rsidRDefault="000A6B37" w:rsidP="00EC1FAD">
            <w:pPr>
              <w:jc w:val="center"/>
            </w:pPr>
            <w:r w:rsidRPr="000A6B37">
              <w:rPr>
                <w:rFonts w:hint="eastAsia"/>
              </w:rPr>
              <w:t>990円</w:t>
            </w:r>
          </w:p>
        </w:tc>
      </w:tr>
      <w:tr w:rsidR="000A6B37" w:rsidRPr="000A6B37" w14:paraId="2AF52D04" w14:textId="77777777" w:rsidTr="00804014">
        <w:trPr>
          <w:jc w:val="center"/>
        </w:trPr>
        <w:tc>
          <w:tcPr>
            <w:tcW w:w="1217" w:type="dxa"/>
            <w:vMerge/>
          </w:tcPr>
          <w:p w14:paraId="6375CF94" w14:textId="77777777" w:rsidR="000A6B37" w:rsidRPr="000A6B37" w:rsidRDefault="000A6B37" w:rsidP="000A6B37"/>
        </w:tc>
        <w:tc>
          <w:tcPr>
            <w:tcW w:w="1534" w:type="dxa"/>
            <w:tcBorders>
              <w:top w:val="single" w:sz="4" w:space="0" w:color="auto"/>
            </w:tcBorders>
          </w:tcPr>
          <w:p w14:paraId="39A94DF0" w14:textId="77777777" w:rsidR="000A6B37" w:rsidRPr="000A6B37" w:rsidRDefault="000A6B37" w:rsidP="000A6B37">
            <w:pPr>
              <w:rPr>
                <w:sz w:val="18"/>
                <w:szCs w:val="18"/>
              </w:rPr>
            </w:pPr>
            <w:r w:rsidRPr="000A6B37">
              <w:rPr>
                <w:rFonts w:hint="eastAsia"/>
                <w:sz w:val="18"/>
                <w:szCs w:val="18"/>
              </w:rPr>
              <w:t>１日（８時間）</w:t>
            </w:r>
          </w:p>
        </w:tc>
        <w:tc>
          <w:tcPr>
            <w:tcW w:w="982" w:type="dxa"/>
            <w:tcBorders>
              <w:top w:val="single" w:sz="4" w:space="0" w:color="auto"/>
            </w:tcBorders>
            <w:vAlign w:val="center"/>
          </w:tcPr>
          <w:p w14:paraId="2F1FBC9E" w14:textId="77777777" w:rsidR="000A6B37" w:rsidRPr="000A6B37" w:rsidRDefault="000A6B37" w:rsidP="000A6B37">
            <w:r w:rsidRPr="000A6B37">
              <w:rPr>
                <w:rFonts w:hint="eastAsia"/>
              </w:rPr>
              <w:t>1280円</w:t>
            </w:r>
          </w:p>
        </w:tc>
        <w:tc>
          <w:tcPr>
            <w:tcW w:w="978" w:type="dxa"/>
            <w:tcBorders>
              <w:top w:val="single" w:sz="4" w:space="0" w:color="auto"/>
            </w:tcBorders>
            <w:vAlign w:val="center"/>
          </w:tcPr>
          <w:p w14:paraId="6F93B75D" w14:textId="77777777" w:rsidR="000A6B37" w:rsidRPr="000A6B37" w:rsidRDefault="000A6B37" w:rsidP="000A6B37">
            <w:r w:rsidRPr="000A6B37">
              <w:rPr>
                <w:rFonts w:hint="eastAsia"/>
              </w:rPr>
              <w:t>350円</w:t>
            </w:r>
          </w:p>
        </w:tc>
        <w:tc>
          <w:tcPr>
            <w:tcW w:w="1305" w:type="dxa"/>
            <w:tcBorders>
              <w:top w:val="single" w:sz="4" w:space="0" w:color="auto"/>
              <w:right w:val="double" w:sz="4" w:space="0" w:color="auto"/>
            </w:tcBorders>
            <w:vAlign w:val="center"/>
          </w:tcPr>
          <w:p w14:paraId="10EE4CF2" w14:textId="612876C3" w:rsidR="000A6B37" w:rsidRPr="000A6B37" w:rsidRDefault="00EC1FAD" w:rsidP="00EC1FAD">
            <w:pPr>
              <w:jc w:val="center"/>
            </w:pPr>
            <w:r>
              <w:rPr>
                <w:rFonts w:hint="eastAsia"/>
              </w:rPr>
              <w:t>―</w:t>
            </w:r>
          </w:p>
        </w:tc>
        <w:tc>
          <w:tcPr>
            <w:tcW w:w="1237" w:type="dxa"/>
            <w:tcBorders>
              <w:top w:val="single" w:sz="4" w:space="0" w:color="auto"/>
              <w:right w:val="double" w:sz="4" w:space="0" w:color="auto"/>
            </w:tcBorders>
          </w:tcPr>
          <w:p w14:paraId="210A9198" w14:textId="77777777" w:rsidR="000A6B37" w:rsidRPr="000A6B37" w:rsidRDefault="000A6B37" w:rsidP="000A6B37">
            <w:r w:rsidRPr="000A6B37">
              <w:rPr>
                <w:rFonts w:hint="eastAsia"/>
              </w:rPr>
              <w:t>100円</w:t>
            </w:r>
          </w:p>
        </w:tc>
        <w:tc>
          <w:tcPr>
            <w:tcW w:w="1580" w:type="dxa"/>
            <w:tcBorders>
              <w:top w:val="single" w:sz="4" w:space="0" w:color="auto"/>
              <w:left w:val="double" w:sz="4" w:space="0" w:color="auto"/>
            </w:tcBorders>
            <w:vAlign w:val="center"/>
          </w:tcPr>
          <w:p w14:paraId="2D80381B" w14:textId="77777777" w:rsidR="000A6B37" w:rsidRPr="000A6B37" w:rsidRDefault="000A6B37" w:rsidP="00EC1FAD">
            <w:pPr>
              <w:jc w:val="center"/>
            </w:pPr>
            <w:r w:rsidRPr="000A6B37">
              <w:rPr>
                <w:rFonts w:hint="eastAsia"/>
              </w:rPr>
              <w:t>1730円</w:t>
            </w:r>
          </w:p>
        </w:tc>
      </w:tr>
    </w:tbl>
    <w:p w14:paraId="1ACCB7B1" w14:textId="585A0741" w:rsidR="000A6B37" w:rsidRPr="000A6B37" w:rsidRDefault="000A6B37" w:rsidP="000A6B37">
      <w:pPr>
        <w:rPr>
          <w:szCs w:val="21"/>
        </w:rPr>
      </w:pPr>
      <w:r w:rsidRPr="000A6B37">
        <w:rPr>
          <w:rFonts w:hint="eastAsia"/>
          <w:szCs w:val="21"/>
        </w:rPr>
        <w:t>◎　午前おやつは牛乳のみのため、午前おやつ代なし。</w:t>
      </w:r>
    </w:p>
    <w:p w14:paraId="3AAFAE7C" w14:textId="77777777" w:rsidR="000A6B37" w:rsidRPr="000A6B37" w:rsidRDefault="000A6B37" w:rsidP="000A6B37">
      <w:pPr>
        <w:rPr>
          <w:szCs w:val="21"/>
        </w:rPr>
      </w:pPr>
      <w:r w:rsidRPr="000A6B37">
        <w:rPr>
          <w:rFonts w:hint="eastAsia"/>
          <w:szCs w:val="21"/>
        </w:rPr>
        <w:t>◎　利用料の減免について</w:t>
      </w:r>
    </w:p>
    <w:p w14:paraId="00C592D5" w14:textId="77777777" w:rsidR="000A6B37" w:rsidRPr="000A6B37" w:rsidRDefault="000A6B37" w:rsidP="000A6B37">
      <w:pPr>
        <w:ind w:leftChars="200" w:left="420"/>
        <w:rPr>
          <w:szCs w:val="21"/>
        </w:rPr>
      </w:pPr>
      <w:r w:rsidRPr="000A6B37">
        <w:rPr>
          <w:rFonts w:hint="eastAsia"/>
          <w:szCs w:val="21"/>
        </w:rPr>
        <w:t>減免制度：保護者が横浜市民の場合、利用料(給食・おやつ代を除く)減額制度があります。（里帰り出産や海外からの一時的な帰国は対象外）</w:t>
      </w:r>
    </w:p>
    <w:p w14:paraId="369EA94E" w14:textId="77777777" w:rsidR="000A6B37" w:rsidRPr="000A6B37" w:rsidRDefault="000A6B37" w:rsidP="000A6B37">
      <w:pPr>
        <w:rPr>
          <w:szCs w:val="21"/>
        </w:rPr>
      </w:pPr>
      <w:r w:rsidRPr="000A6B37">
        <w:rPr>
          <w:rFonts w:hint="eastAsia"/>
          <w:szCs w:val="21"/>
        </w:rPr>
        <w:t>・全額減免：被保護世帯、非課税世帯、ひとり親世帯（児童扶養手当受給等）、</w:t>
      </w:r>
    </w:p>
    <w:p w14:paraId="7FD1EA74" w14:textId="77777777" w:rsidR="000A6B37" w:rsidRPr="000A6B37" w:rsidRDefault="000A6B37" w:rsidP="000A6B37">
      <w:pPr>
        <w:ind w:firstLineChars="100" w:firstLine="210"/>
        <w:rPr>
          <w:szCs w:val="21"/>
        </w:rPr>
      </w:pPr>
      <w:r w:rsidRPr="000A6B37">
        <w:rPr>
          <w:rFonts w:hint="eastAsia"/>
          <w:szCs w:val="21"/>
        </w:rPr>
        <w:t>多胎児（緊急・リフレッシュのみ）</w:t>
      </w:r>
    </w:p>
    <w:p w14:paraId="331C56A2" w14:textId="77777777" w:rsidR="000A6B37" w:rsidRPr="000A6B37" w:rsidRDefault="000A6B37" w:rsidP="000A6B37">
      <w:pPr>
        <w:rPr>
          <w:szCs w:val="21"/>
        </w:rPr>
      </w:pPr>
      <w:r w:rsidRPr="000A6B37">
        <w:rPr>
          <w:rFonts w:hint="eastAsia"/>
          <w:szCs w:val="21"/>
        </w:rPr>
        <w:t>・2/3減免：市民税所得割合算額が7万7,101円未満である場合</w:t>
      </w:r>
    </w:p>
    <w:p w14:paraId="61344D4E" w14:textId="77777777" w:rsidR="000A6B37" w:rsidRPr="000A6B37" w:rsidRDefault="000A6B37" w:rsidP="000A6B37">
      <w:pPr>
        <w:rPr>
          <w:szCs w:val="21"/>
        </w:rPr>
      </w:pPr>
      <w:r w:rsidRPr="000A6B37">
        <w:rPr>
          <w:rFonts w:hint="eastAsia"/>
          <w:szCs w:val="21"/>
        </w:rPr>
        <w:t>※利用日前に施設へ証明書類などを提出し、承認を得る必要があります。</w:t>
      </w:r>
    </w:p>
    <w:p w14:paraId="2E869BFA" w14:textId="77777777" w:rsidR="000A6B37" w:rsidRPr="000A6B37" w:rsidRDefault="000A6B37" w:rsidP="000A6B37">
      <w:pPr>
        <w:ind w:leftChars="100" w:left="210"/>
        <w:rPr>
          <w:szCs w:val="21"/>
        </w:rPr>
      </w:pPr>
      <w:r w:rsidRPr="000A6B37">
        <w:rPr>
          <w:rFonts w:hint="eastAsia"/>
          <w:szCs w:val="21"/>
        </w:rPr>
        <w:t>証明書類等…「保護証明書」「保護（開始）決定通知書」「生活保護費支給証」「市民税・県民税（非）課税証明書」「児童扶養手当証書」「福祉医療証（ひとり親医療証）」「母子手帳（出生届出済証明の箇所）」など、受ける減免によって異なります。</w:t>
      </w:r>
    </w:p>
    <w:p w14:paraId="7D1A9C36" w14:textId="77777777" w:rsidR="000A6B37" w:rsidRPr="000A6B37" w:rsidRDefault="000A6B37" w:rsidP="000A6B37">
      <w:pPr>
        <w:ind w:left="210" w:hangingChars="100" w:hanging="210"/>
        <w:rPr>
          <w:szCs w:val="21"/>
        </w:rPr>
      </w:pPr>
      <w:r w:rsidRPr="000A6B37">
        <w:rPr>
          <w:rFonts w:hint="eastAsia"/>
          <w:szCs w:val="21"/>
        </w:rPr>
        <w:t xml:space="preserve">◎お子様の園での様子をノートに書いてお渡しします。ノートを購入される方は慣らし保育初日に350円をお支払下さい。　　</w:t>
      </w:r>
    </w:p>
    <w:p w14:paraId="00E7AE05" w14:textId="77777777" w:rsidR="000A6B37" w:rsidRPr="000A6B37" w:rsidRDefault="000A6B37" w:rsidP="000A6B37">
      <w:pPr>
        <w:rPr>
          <w:szCs w:val="21"/>
        </w:rPr>
      </w:pPr>
      <w:r w:rsidRPr="000A6B37">
        <w:rPr>
          <w:rFonts w:hint="eastAsia"/>
          <w:szCs w:val="21"/>
        </w:rPr>
        <w:t>◎予定時間の５分前までにお迎えに来てください。</w:t>
      </w:r>
    </w:p>
    <w:p w14:paraId="530BA698" w14:textId="77777777" w:rsidR="000A6B37" w:rsidRPr="000A6B37" w:rsidRDefault="000A6B37" w:rsidP="000A6B37">
      <w:pPr>
        <w:rPr>
          <w:szCs w:val="21"/>
        </w:rPr>
      </w:pPr>
      <w:r w:rsidRPr="000A6B37">
        <w:rPr>
          <w:rFonts w:hint="eastAsia"/>
          <w:szCs w:val="21"/>
        </w:rPr>
        <w:t>◎延長保育は行っておりませんが、必要な時は御相談下さい。</w:t>
      </w:r>
    </w:p>
    <w:p w14:paraId="0102F894" w14:textId="77777777" w:rsidR="000A6B37" w:rsidRPr="000A6B37" w:rsidRDefault="000A6B37" w:rsidP="000A6B37">
      <w:r w:rsidRPr="000A6B37">
        <w:rPr>
          <w:rFonts w:hint="eastAsia"/>
        </w:rPr>
        <w:t>※降園予定時刻以降のお迎えが度重なる場合には次回からの予約を御受けできないことが</w:t>
      </w:r>
      <w:r w:rsidRPr="000A6B37">
        <w:rPr>
          <w:rFonts w:hint="eastAsia"/>
        </w:rPr>
        <w:lastRenderedPageBreak/>
        <w:t>ございます。</w:t>
      </w:r>
    </w:p>
    <w:p w14:paraId="7A9D6BA6" w14:textId="77777777" w:rsidR="000A6B37" w:rsidRPr="000A6B37" w:rsidRDefault="000A6B37" w:rsidP="000A6B37">
      <w:pPr>
        <w:rPr>
          <w:b/>
          <w:sz w:val="28"/>
          <w:szCs w:val="28"/>
        </w:rPr>
      </w:pPr>
      <w:r w:rsidRPr="000A6B37">
        <w:rPr>
          <w:rFonts w:hint="eastAsia"/>
          <w:b/>
          <w:sz w:val="28"/>
          <w:szCs w:val="28"/>
        </w:rPr>
        <w:t>≪予約受付について≫</w:t>
      </w:r>
    </w:p>
    <w:p w14:paraId="0437CA4D" w14:textId="77777777" w:rsidR="000A6B37" w:rsidRPr="000A6B37" w:rsidRDefault="000A6B37" w:rsidP="000A6B37">
      <w:pPr>
        <w:rPr>
          <w:rFonts w:ascii="ＭＳ 明朝" w:eastAsia="ＭＳ 明朝" w:hAnsi="ＭＳ 明朝"/>
          <w:bCs/>
        </w:rPr>
      </w:pPr>
      <w:r w:rsidRPr="000A6B37">
        <w:rPr>
          <w:rFonts w:ascii="ＭＳ 明朝" w:eastAsia="ＭＳ 明朝" w:hAnsi="ＭＳ 明朝" w:hint="eastAsia"/>
          <w:bCs/>
        </w:rPr>
        <w:t>13：30～15：00に電話で予約をして下さい</w:t>
      </w:r>
    </w:p>
    <w:p w14:paraId="6B589D59" w14:textId="77777777" w:rsidR="000A6B37" w:rsidRPr="000A6B37" w:rsidRDefault="000A6B37" w:rsidP="000A6B37">
      <w:pPr>
        <w:rPr>
          <w:b/>
          <w:sz w:val="36"/>
          <w:szCs w:val="36"/>
        </w:rPr>
      </w:pPr>
      <w:r w:rsidRPr="000A6B37">
        <w:rPr>
          <w:rFonts w:hint="eastAsia"/>
          <w:b/>
        </w:rPr>
        <w:t xml:space="preserve">　　　</w:t>
      </w:r>
      <w:r w:rsidRPr="000A6B37">
        <w:rPr>
          <w:rFonts w:hint="eastAsia"/>
          <w:b/>
          <w:sz w:val="36"/>
          <w:szCs w:val="36"/>
        </w:rPr>
        <w:t>☎　０４５－３３９－１１５２</w:t>
      </w:r>
    </w:p>
    <w:p w14:paraId="41995412" w14:textId="77777777" w:rsidR="000A6B37" w:rsidRPr="000A6B37" w:rsidRDefault="000A6B37" w:rsidP="000A6B37">
      <w:pPr>
        <w:rPr>
          <w:rFonts w:ascii="ＭＳ 明朝" w:eastAsia="ＭＳ 明朝" w:hAnsi="ＭＳ 明朝"/>
          <w:bCs/>
        </w:rPr>
      </w:pPr>
      <w:r w:rsidRPr="000A6B37">
        <w:rPr>
          <w:rFonts w:ascii="ＭＳ 明朝" w:eastAsia="ＭＳ 明朝" w:hAnsi="ＭＳ 明朝" w:hint="eastAsia"/>
          <w:bCs/>
        </w:rPr>
        <w:t xml:space="preserve">※上記の時間に担当保育がでられない場合は保育士の都合がつく時間帯に折り返し連絡をさせていただきます。　</w:t>
      </w:r>
    </w:p>
    <w:p w14:paraId="323B1061" w14:textId="77777777" w:rsidR="000A6B37" w:rsidRPr="000A6B37" w:rsidRDefault="000A6B37" w:rsidP="000A6B37">
      <w:pPr>
        <w:rPr>
          <w:rFonts w:ascii="ＭＳ 明朝" w:eastAsia="ＭＳ 明朝" w:hAnsi="ＭＳ 明朝"/>
          <w:bCs/>
        </w:rPr>
      </w:pPr>
      <w:r w:rsidRPr="000A6B37">
        <w:rPr>
          <w:rFonts w:ascii="ＭＳ 明朝" w:eastAsia="ＭＳ 明朝" w:hAnsi="ＭＳ 明朝" w:hint="eastAsia"/>
          <w:bCs/>
        </w:rPr>
        <w:t>※キャンセルされる際は、分かり次第早めにご連絡をお願いします。</w:t>
      </w:r>
    </w:p>
    <w:p w14:paraId="1EF02AEA" w14:textId="77777777" w:rsidR="000A6B37" w:rsidRPr="000A6B37" w:rsidRDefault="000A6B37" w:rsidP="000A6B37">
      <w:pPr>
        <w:rPr>
          <w:b/>
        </w:rPr>
      </w:pPr>
    </w:p>
    <w:p w14:paraId="7EAB0608" w14:textId="77777777" w:rsidR="000A6B37" w:rsidRPr="000A6B37" w:rsidRDefault="000A6B37" w:rsidP="000A6B37">
      <w:pPr>
        <w:rPr>
          <w:b/>
          <w:sz w:val="28"/>
          <w:szCs w:val="28"/>
        </w:rPr>
      </w:pPr>
      <w:r w:rsidRPr="000A6B37">
        <w:rPr>
          <w:rFonts w:hint="eastAsia"/>
          <w:b/>
          <w:sz w:val="28"/>
          <w:szCs w:val="28"/>
        </w:rPr>
        <w:t>≪利用登録について≫</w:t>
      </w:r>
      <w:r w:rsidRPr="000A6B37">
        <w:rPr>
          <w:b/>
          <w:sz w:val="28"/>
          <w:szCs w:val="28"/>
        </w:rPr>
        <w:t xml:space="preserve">　</w:t>
      </w:r>
    </w:p>
    <w:p w14:paraId="02135580" w14:textId="77777777" w:rsidR="000A6B37" w:rsidRPr="000A6B37" w:rsidRDefault="000A6B37" w:rsidP="000A6B37">
      <w:pPr>
        <w:rPr>
          <w:b/>
        </w:rPr>
      </w:pPr>
      <w:r w:rsidRPr="000A6B37">
        <w:rPr>
          <w:b/>
          <w:noProof/>
        </w:rPr>
        <w:drawing>
          <wp:anchor distT="0" distB="0" distL="114300" distR="114300" simplePos="0" relativeHeight="251670528" behindDoc="1" locked="0" layoutInCell="1" allowOverlap="1" wp14:anchorId="437AF777" wp14:editId="5F745E9B">
            <wp:simplePos x="0" y="0"/>
            <wp:positionH relativeFrom="column">
              <wp:posOffset>6602730</wp:posOffset>
            </wp:positionH>
            <wp:positionV relativeFrom="paragraph">
              <wp:posOffset>25400</wp:posOffset>
            </wp:positionV>
            <wp:extent cx="1529715" cy="1514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97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B37">
        <w:rPr>
          <w:rFonts w:hint="eastAsia"/>
          <w:b/>
        </w:rPr>
        <w:t>横浜市一時預かりWEB予約システムから検索が可能です。（令和5年4月から）</w:t>
      </w:r>
    </w:p>
    <w:p w14:paraId="3AC3B4E4" w14:textId="77777777" w:rsidR="000A6B37" w:rsidRPr="000A6B37" w:rsidRDefault="000A6B37" w:rsidP="000A6B37">
      <w:pPr>
        <w:rPr>
          <w:bCs/>
        </w:rPr>
      </w:pPr>
      <w:r w:rsidRPr="000A6B37">
        <w:rPr>
          <w:b/>
        </w:rPr>
        <w:t>①登録</w:t>
      </w:r>
      <w:r w:rsidRPr="000A6B37">
        <w:rPr>
          <w:bCs/>
        </w:rPr>
        <w:t>（</w:t>
      </w:r>
      <w:r w:rsidRPr="000A6B37">
        <w:rPr>
          <w:rFonts w:ascii="ＭＳ 明朝" w:eastAsia="ＭＳ 明朝" w:hAnsi="ＭＳ 明朝"/>
          <w:bCs/>
        </w:rPr>
        <w:t>説明、書類配布）</w:t>
      </w:r>
    </w:p>
    <w:p w14:paraId="00FF5AD0" w14:textId="77777777" w:rsidR="000A6B37" w:rsidRPr="000A6B37" w:rsidRDefault="000A6B37" w:rsidP="000A6B37">
      <w:pPr>
        <w:rPr>
          <w:rFonts w:ascii="ＭＳ 明朝" w:eastAsia="ＭＳ 明朝" w:hAnsi="ＭＳ 明朝"/>
          <w:bCs/>
        </w:rPr>
      </w:pPr>
      <w:r w:rsidRPr="000A6B37">
        <w:rPr>
          <w:b/>
        </w:rPr>
        <w:t xml:space="preserve">②ご予約 </w:t>
      </w:r>
      <w:r w:rsidRPr="000A6B37">
        <w:rPr>
          <w:bCs/>
        </w:rPr>
        <w:t>（</w:t>
      </w:r>
      <w:r w:rsidRPr="000A6B37">
        <w:rPr>
          <w:rFonts w:ascii="ＭＳ 明朝" w:eastAsia="ＭＳ 明朝" w:hAnsi="ＭＳ 明朝"/>
          <w:bCs/>
        </w:rPr>
        <w:t>非定型</w:t>
      </w:r>
      <w:r w:rsidRPr="000A6B37">
        <w:rPr>
          <w:rFonts w:ascii="ＭＳ 明朝" w:eastAsia="ＭＳ 明朝" w:hAnsi="ＭＳ 明朝" w:hint="eastAsia"/>
          <w:bCs/>
        </w:rPr>
        <w:t>、</w:t>
      </w:r>
      <w:r w:rsidRPr="000A6B37">
        <w:rPr>
          <w:rFonts w:ascii="ＭＳ 明朝" w:eastAsia="ＭＳ 明朝" w:hAnsi="ＭＳ 明朝"/>
          <w:bCs/>
        </w:rPr>
        <w:t>リフレッシュ</w:t>
      </w:r>
      <w:r w:rsidRPr="000A6B37">
        <w:rPr>
          <w:rFonts w:ascii="ＭＳ 明朝" w:eastAsia="ＭＳ 明朝" w:hAnsi="ＭＳ 明朝" w:hint="eastAsia"/>
          <w:bCs/>
        </w:rPr>
        <w:t>、緊急保育</w:t>
      </w:r>
      <w:r w:rsidRPr="000A6B37">
        <w:rPr>
          <w:rFonts w:ascii="ＭＳ 明朝" w:eastAsia="ＭＳ 明朝" w:hAnsi="ＭＳ 明朝"/>
          <w:bCs/>
        </w:rPr>
        <w:t>：</w:t>
      </w:r>
      <w:r w:rsidRPr="000A6B37">
        <w:rPr>
          <w:rFonts w:ascii="ＭＳ 明朝" w:eastAsia="ＭＳ 明朝" w:hAnsi="ＭＳ 明朝" w:hint="eastAsia"/>
          <w:bCs/>
        </w:rPr>
        <w:t>月に合計120時間以内）</w:t>
      </w:r>
    </w:p>
    <w:p w14:paraId="5F4B88B8" w14:textId="77777777" w:rsidR="000A6B37" w:rsidRPr="000A6B37" w:rsidRDefault="000A6B37" w:rsidP="000A6B37">
      <w:pPr>
        <w:rPr>
          <w:rFonts w:ascii="ＭＳ 明朝" w:eastAsia="ＭＳ 明朝" w:hAnsi="ＭＳ 明朝"/>
          <w:bCs/>
        </w:rPr>
      </w:pPr>
      <w:r w:rsidRPr="000A6B37">
        <w:rPr>
          <w:rFonts w:ascii="ＭＳ 明朝" w:eastAsia="ＭＳ 明朝" w:hAnsi="ＭＳ 明朝" w:hint="eastAsia"/>
          <w:bCs/>
        </w:rPr>
        <w:t>※ただし、月に15日まで</w:t>
      </w:r>
    </w:p>
    <w:p w14:paraId="6FC8ECA9" w14:textId="77777777" w:rsidR="000A6B37" w:rsidRPr="000A6B37" w:rsidRDefault="000A6B37" w:rsidP="000A6B37">
      <w:pPr>
        <w:rPr>
          <w:b/>
        </w:rPr>
      </w:pPr>
      <w:r w:rsidRPr="000A6B37">
        <w:rPr>
          <w:b/>
        </w:rPr>
        <w:t>③初登園・慣らし保育(2時間) → 半日保育(4時間) → 1日保育</w:t>
      </w:r>
    </w:p>
    <w:p w14:paraId="0A2BF154" w14:textId="77777777" w:rsidR="000A6B37" w:rsidRPr="000A6B37" w:rsidRDefault="000A6B37" w:rsidP="000A6B37">
      <w:pPr>
        <w:rPr>
          <w:rFonts w:ascii="ＭＳ 明朝" w:eastAsia="ＭＳ 明朝" w:hAnsi="ＭＳ 明朝"/>
          <w:bCs/>
          <w:u w:val="wave"/>
        </w:rPr>
      </w:pPr>
      <w:r w:rsidRPr="000A6B37">
        <w:rPr>
          <w:rFonts w:ascii="ＭＳ 明朝" w:eastAsia="ＭＳ 明朝" w:hAnsi="ＭＳ 明朝"/>
          <w:bCs/>
        </w:rPr>
        <w:t>※半日保育から一日保育までの日数は、</w:t>
      </w:r>
      <w:r w:rsidRPr="000A6B37">
        <w:rPr>
          <w:rFonts w:ascii="ＭＳ 明朝" w:eastAsia="ＭＳ 明朝" w:hAnsi="ＭＳ 明朝"/>
          <w:bCs/>
          <w:u w:val="wave"/>
        </w:rPr>
        <w:t>お子様の状態により皆さんが同じ日数では</w:t>
      </w:r>
    </w:p>
    <w:p w14:paraId="52D5E693" w14:textId="77777777" w:rsidR="000A6B37" w:rsidRPr="000A6B37" w:rsidRDefault="000A6B37" w:rsidP="000A6B37">
      <w:pPr>
        <w:rPr>
          <w:rFonts w:ascii="ＭＳ 明朝" w:eastAsia="ＭＳ 明朝" w:hAnsi="ＭＳ 明朝"/>
          <w:bCs/>
        </w:rPr>
      </w:pPr>
      <w:r w:rsidRPr="000A6B37">
        <w:rPr>
          <w:rFonts w:ascii="ＭＳ 明朝" w:eastAsia="ＭＳ 明朝" w:hAnsi="ＭＳ 明朝"/>
          <w:bCs/>
          <w:u w:val="wave"/>
        </w:rPr>
        <w:t>ありません。</w:t>
      </w:r>
    </w:p>
    <w:p w14:paraId="72FB850B" w14:textId="77777777" w:rsidR="000A6B37" w:rsidRPr="000A6B37" w:rsidRDefault="000A6B37" w:rsidP="000A6B37">
      <w:pPr>
        <w:rPr>
          <w:rFonts w:ascii="ＭＳ 明朝" w:eastAsia="ＭＳ 明朝" w:hAnsi="ＭＳ 明朝"/>
          <w:bCs/>
        </w:rPr>
      </w:pPr>
      <w:r w:rsidRPr="000A6B37">
        <w:rPr>
          <w:rFonts w:hint="eastAsia"/>
          <w:bCs/>
        </w:rPr>
        <w:t xml:space="preserve"> </w:t>
      </w:r>
      <w:r w:rsidRPr="000A6B37">
        <w:rPr>
          <w:rFonts w:ascii="ＭＳ 明朝" w:eastAsia="ＭＳ 明朝" w:hAnsi="ＭＳ 明朝" w:hint="eastAsia"/>
          <w:bCs/>
        </w:rPr>
        <w:t>※リフレッシュの方は１回の予約で３回まで入れることができます。</w:t>
      </w:r>
    </w:p>
    <w:p w14:paraId="362BE990" w14:textId="6FFD36CD" w:rsidR="000A6B37" w:rsidRPr="000A6B37" w:rsidRDefault="000A6B37" w:rsidP="0067364F">
      <w:pPr>
        <w:ind w:firstLineChars="50" w:firstLine="105"/>
        <w:rPr>
          <w:rFonts w:ascii="ＭＳ 明朝" w:eastAsia="ＭＳ 明朝" w:hAnsi="ＭＳ 明朝"/>
          <w:bCs/>
        </w:rPr>
      </w:pPr>
      <w:r w:rsidRPr="000A6B37">
        <w:rPr>
          <w:rFonts w:ascii="ＭＳ 明朝" w:eastAsia="ＭＳ 明朝" w:hAnsi="ＭＳ 明朝" w:hint="eastAsia"/>
          <w:bCs/>
        </w:rPr>
        <w:t>※予約の開始→非定型の方は１日　　リフレッシュの方は15日</w:t>
      </w:r>
    </w:p>
    <w:p w14:paraId="77374C95" w14:textId="5AA9F31B" w:rsidR="000A6B37" w:rsidRPr="000A6B37" w:rsidRDefault="000A6B37" w:rsidP="000A6B37">
      <w:pPr>
        <w:rPr>
          <w:rFonts w:ascii="ＭＳ 明朝" w:eastAsia="ＭＳ 明朝" w:hAnsi="ＭＳ 明朝"/>
          <w:bCs/>
        </w:rPr>
      </w:pPr>
      <w:r w:rsidRPr="000A6B37">
        <w:rPr>
          <w:rFonts w:ascii="ＭＳ 明朝" w:eastAsia="ＭＳ 明朝" w:hAnsi="ＭＳ 明朝" w:hint="eastAsia"/>
          <w:bCs/>
        </w:rPr>
        <w:t>（例えば３月の予約の場合、非定型の方は2/1～リフレッシュの方は2/15～になります）</w:t>
      </w:r>
    </w:p>
    <w:p w14:paraId="1F81D762" w14:textId="77777777" w:rsidR="000A6B37" w:rsidRPr="000A6B37" w:rsidRDefault="000A6B37" w:rsidP="000A6B37">
      <w:pPr>
        <w:rPr>
          <w:b/>
          <w:sz w:val="28"/>
          <w:szCs w:val="28"/>
        </w:rPr>
      </w:pPr>
      <w:r w:rsidRPr="000A6B37">
        <w:rPr>
          <w:rFonts w:hint="eastAsia"/>
          <w:b/>
          <w:sz w:val="28"/>
          <w:szCs w:val="28"/>
        </w:rPr>
        <w:t>≪料金の支払方法≫</w:t>
      </w:r>
    </w:p>
    <w:p w14:paraId="3829DF36" w14:textId="5E3C391B" w:rsidR="00205F11" w:rsidRDefault="000A6B37" w:rsidP="000A6B37">
      <w:pPr>
        <w:rPr>
          <w:rFonts w:ascii="ＭＳ 明朝" w:eastAsia="ＭＳ 明朝" w:hAnsi="ＭＳ 明朝"/>
          <w:bCs/>
        </w:rPr>
      </w:pPr>
      <w:r w:rsidRPr="000A6B37">
        <w:rPr>
          <w:rFonts w:ascii="ＭＳ 明朝" w:eastAsia="ＭＳ 明朝" w:hAnsi="ＭＳ 明朝" w:hint="eastAsia"/>
          <w:bCs/>
        </w:rPr>
        <w:t>お迎えの時にお支払い下さい</w:t>
      </w:r>
      <w:r w:rsidR="00205F11">
        <w:rPr>
          <w:rFonts w:ascii="ＭＳ 明朝" w:eastAsia="ＭＳ 明朝" w:hAnsi="ＭＳ 明朝" w:hint="eastAsia"/>
          <w:bCs/>
        </w:rPr>
        <w:t>。お支払い方法は</w:t>
      </w:r>
      <w:proofErr w:type="spellStart"/>
      <w:r w:rsidR="00205F11">
        <w:rPr>
          <w:rFonts w:ascii="ＭＳ 明朝" w:eastAsia="ＭＳ 明朝" w:hAnsi="ＭＳ 明朝" w:hint="eastAsia"/>
          <w:bCs/>
        </w:rPr>
        <w:t>paypay</w:t>
      </w:r>
      <w:proofErr w:type="spellEnd"/>
      <w:r w:rsidR="00205F11">
        <w:rPr>
          <w:rFonts w:ascii="ＭＳ 明朝" w:eastAsia="ＭＳ 明朝" w:hAnsi="ＭＳ 明朝" w:hint="eastAsia"/>
          <w:bCs/>
        </w:rPr>
        <w:t>・現金にて受け付けております</w:t>
      </w:r>
      <w:r w:rsidR="00CF0140">
        <w:rPr>
          <w:rFonts w:ascii="ＭＳ 明朝" w:eastAsia="ＭＳ 明朝" w:hAnsi="ＭＳ 明朝" w:hint="eastAsia"/>
          <w:bCs/>
        </w:rPr>
        <w:t>。</w:t>
      </w:r>
    </w:p>
    <w:p w14:paraId="533089C4" w14:textId="4D65EFB6" w:rsidR="000A6B37" w:rsidRPr="000A6B37" w:rsidRDefault="000A6B37" w:rsidP="000A6B37">
      <w:pPr>
        <w:rPr>
          <w:rFonts w:ascii="ＭＳ 明朝" w:eastAsia="ＭＳ 明朝" w:hAnsi="ＭＳ 明朝"/>
          <w:bCs/>
        </w:rPr>
      </w:pPr>
      <w:r w:rsidRPr="000A6B37">
        <w:rPr>
          <w:rFonts w:ascii="ＭＳ 明朝" w:eastAsia="ＭＳ 明朝" w:hAnsi="ＭＳ 明朝" w:hint="eastAsia"/>
          <w:bCs/>
        </w:rPr>
        <w:t>（</w:t>
      </w:r>
      <w:r w:rsidR="00CF0140">
        <w:rPr>
          <w:rFonts w:ascii="ＭＳ 明朝" w:eastAsia="ＭＳ 明朝" w:hAnsi="ＭＳ 明朝" w:hint="eastAsia"/>
          <w:bCs/>
        </w:rPr>
        <w:t>現金は</w:t>
      </w:r>
      <w:r w:rsidRPr="000A6B37">
        <w:rPr>
          <w:rFonts w:ascii="ＭＳ 明朝" w:eastAsia="ＭＳ 明朝" w:hAnsi="ＭＳ 明朝" w:hint="eastAsia"/>
          <w:bCs/>
        </w:rPr>
        <w:t>釣銭のないようにご用意ください）</w:t>
      </w:r>
    </w:p>
    <w:p w14:paraId="082202C4" w14:textId="77777777" w:rsidR="000A6B37" w:rsidRPr="000A6B37" w:rsidRDefault="000A6B37" w:rsidP="000A6B37">
      <w:pPr>
        <w:rPr>
          <w:b/>
          <w:sz w:val="28"/>
          <w:szCs w:val="28"/>
        </w:rPr>
      </w:pPr>
      <w:r w:rsidRPr="000A6B37">
        <w:rPr>
          <w:rFonts w:hint="eastAsia"/>
          <w:b/>
          <w:sz w:val="28"/>
          <w:szCs w:val="28"/>
        </w:rPr>
        <w:t>≪登園について≫</w:t>
      </w:r>
    </w:p>
    <w:p w14:paraId="4EEB66C4" w14:textId="77777777" w:rsidR="00205F11" w:rsidRDefault="000A6B37" w:rsidP="000A6B37">
      <w:pPr>
        <w:rPr>
          <w:rFonts w:ascii="ＭＳ Ｐ明朝" w:eastAsia="ＭＳ Ｐ明朝" w:hAnsi="ＭＳ Ｐ明朝"/>
          <w:bCs/>
        </w:rPr>
      </w:pPr>
      <w:r w:rsidRPr="000A6B37">
        <w:rPr>
          <w:rFonts w:ascii="ＭＳ Ｐ明朝" w:eastAsia="ＭＳ Ｐ明朝" w:hAnsi="ＭＳ Ｐ明朝" w:hint="eastAsia"/>
          <w:bCs/>
        </w:rPr>
        <w:t>◎毎回、保育士に「一時保育受付票」を提出してください。</w:t>
      </w:r>
    </w:p>
    <w:p w14:paraId="4B74F1E7" w14:textId="486467B5" w:rsidR="00205F11" w:rsidRDefault="000A6B37" w:rsidP="000A6B37">
      <w:pPr>
        <w:rPr>
          <w:rFonts w:ascii="ＭＳ Ｐ明朝" w:eastAsia="ＭＳ Ｐ明朝" w:hAnsi="ＭＳ Ｐ明朝"/>
          <w:bCs/>
        </w:rPr>
      </w:pPr>
      <w:r w:rsidRPr="000A6B37">
        <w:rPr>
          <w:rFonts w:ascii="ＭＳ Ｐ明朝" w:eastAsia="ＭＳ Ｐ明朝" w:hAnsi="ＭＳ Ｐ明朝" w:hint="eastAsia"/>
          <w:bCs/>
        </w:rPr>
        <w:t>＊利用初日には児童票をお持ち下さい</w:t>
      </w:r>
    </w:p>
    <w:p w14:paraId="44288697" w14:textId="2547B845" w:rsidR="000A6B37" w:rsidRPr="000A6B37" w:rsidRDefault="000A6B37" w:rsidP="000A6B37">
      <w:pPr>
        <w:rPr>
          <w:rFonts w:ascii="ＭＳ Ｐ明朝" w:eastAsia="ＭＳ Ｐ明朝" w:hAnsi="ＭＳ Ｐ明朝"/>
          <w:bCs/>
        </w:rPr>
      </w:pPr>
      <w:r w:rsidRPr="000A6B37">
        <w:rPr>
          <w:rFonts w:ascii="ＭＳ Ｐ明朝" w:eastAsia="ＭＳ Ｐ明朝" w:hAnsi="ＭＳ Ｐ明朝" w:hint="eastAsia"/>
          <w:bCs/>
        </w:rPr>
        <w:t xml:space="preserve"> ◎持ち物について「もちもの表」を参照にしてください。</w:t>
      </w:r>
    </w:p>
    <w:p w14:paraId="61C022EC" w14:textId="77777777" w:rsidR="000A6B37" w:rsidRPr="000A6B37" w:rsidRDefault="000A6B37" w:rsidP="000A6B37">
      <w:pPr>
        <w:rPr>
          <w:rFonts w:ascii="ＭＳ Ｐ明朝" w:eastAsia="ＭＳ Ｐ明朝" w:hAnsi="ＭＳ Ｐ明朝"/>
          <w:bCs/>
        </w:rPr>
      </w:pPr>
      <w:r w:rsidRPr="000A6B37">
        <w:rPr>
          <w:rFonts w:ascii="ＭＳ Ｐ明朝" w:eastAsia="ＭＳ Ｐ明朝" w:hAnsi="ＭＳ Ｐ明朝" w:hint="eastAsia"/>
          <w:bCs/>
        </w:rPr>
        <w:t>◎下駄箱は「一時保育用」の下駄箱を使用してください。（紫の★印マークが貼ってあります）</w:t>
      </w:r>
    </w:p>
    <w:p w14:paraId="4487E6DC" w14:textId="77777777" w:rsidR="0067364F" w:rsidRDefault="000A6B37" w:rsidP="000A6B37">
      <w:pPr>
        <w:rPr>
          <w:b/>
        </w:rPr>
      </w:pPr>
      <w:r w:rsidRPr="000A6B37">
        <w:rPr>
          <w:rFonts w:ascii="ＭＳ Ｐ明朝" w:eastAsia="ＭＳ Ｐ明朝" w:hAnsi="ＭＳ Ｐ明朝" w:hint="eastAsia"/>
          <w:bCs/>
        </w:rPr>
        <w:t>◎37.5℃以上発熱している場合はお預かりできません。また、保育中37.5℃以上になってしまった場合もお迎えをお願い致しますのでご了承下さい。</w:t>
      </w:r>
      <w:r w:rsidRPr="000A6B37">
        <w:rPr>
          <w:rFonts w:hint="eastAsia"/>
          <w:b/>
        </w:rPr>
        <w:t xml:space="preserve">　</w:t>
      </w:r>
    </w:p>
    <w:p w14:paraId="07F72F41" w14:textId="77777777" w:rsidR="0067364F" w:rsidRDefault="0067364F" w:rsidP="000A6B37">
      <w:pPr>
        <w:rPr>
          <w:b/>
        </w:rPr>
      </w:pPr>
    </w:p>
    <w:p w14:paraId="7B0CA0F7" w14:textId="77777777" w:rsidR="0067364F" w:rsidRPr="0067364F" w:rsidRDefault="000A6B37" w:rsidP="0067364F">
      <w:pPr>
        <w:rPr>
          <w:b/>
          <w:sz w:val="28"/>
          <w:szCs w:val="28"/>
        </w:rPr>
      </w:pPr>
      <w:r w:rsidRPr="000A6B37">
        <w:rPr>
          <w:rFonts w:hint="eastAsia"/>
          <w:b/>
          <w:sz w:val="28"/>
          <w:szCs w:val="28"/>
        </w:rPr>
        <w:lastRenderedPageBreak/>
        <w:t xml:space="preserve"> </w:t>
      </w:r>
      <w:r w:rsidR="0067364F" w:rsidRPr="0067364F">
        <w:rPr>
          <w:rFonts w:hint="eastAsia"/>
          <w:b/>
          <w:sz w:val="28"/>
          <w:szCs w:val="28"/>
        </w:rPr>
        <w:t>≪その他≫</w:t>
      </w:r>
    </w:p>
    <w:p w14:paraId="2E88286E" w14:textId="77777777" w:rsidR="0067364F" w:rsidRPr="0067364F" w:rsidRDefault="0067364F" w:rsidP="0067364F">
      <w:pPr>
        <w:rPr>
          <w:rFonts w:ascii="ＭＳ 明朝" w:eastAsia="ＭＳ 明朝" w:hAnsi="ＭＳ 明朝"/>
          <w:bCs/>
        </w:rPr>
      </w:pPr>
      <w:r w:rsidRPr="0067364F">
        <w:rPr>
          <w:rFonts w:ascii="ＭＳ 明朝" w:eastAsia="ＭＳ 明朝" w:hAnsi="ＭＳ 明朝" w:hint="eastAsia"/>
          <w:bCs/>
        </w:rPr>
        <w:t>◎食事の際の投薬や塗薬は一切受け付けていません。</w:t>
      </w:r>
    </w:p>
    <w:p w14:paraId="3883D1D0" w14:textId="77777777" w:rsidR="0067364F" w:rsidRPr="0067364F" w:rsidRDefault="0067364F" w:rsidP="0067364F">
      <w:pPr>
        <w:rPr>
          <w:rFonts w:ascii="ＭＳ 明朝" w:eastAsia="ＭＳ 明朝" w:hAnsi="ＭＳ 明朝"/>
          <w:bCs/>
        </w:rPr>
      </w:pPr>
      <w:r w:rsidRPr="0067364F">
        <w:rPr>
          <w:rFonts w:ascii="ＭＳ 明朝" w:eastAsia="ＭＳ 明朝" w:hAnsi="ＭＳ 明朝" w:hint="eastAsia"/>
          <w:bCs/>
        </w:rPr>
        <w:t>◎年末年始、園行事、国大行事により休みになる日もあります。</w:t>
      </w:r>
    </w:p>
    <w:p w14:paraId="3414E7D6" w14:textId="77777777" w:rsidR="0067364F" w:rsidRPr="0067364F" w:rsidRDefault="0067364F" w:rsidP="0067364F">
      <w:pPr>
        <w:rPr>
          <w:rFonts w:ascii="ＭＳ 明朝" w:eastAsia="ＭＳ 明朝" w:hAnsi="ＭＳ 明朝"/>
          <w:bCs/>
        </w:rPr>
      </w:pPr>
      <w:r w:rsidRPr="0067364F">
        <w:rPr>
          <w:rFonts w:ascii="ＭＳ 明朝" w:eastAsia="ＭＳ 明朝" w:hAnsi="ＭＳ 明朝" w:hint="eastAsia"/>
          <w:bCs/>
        </w:rPr>
        <w:t xml:space="preserve">◎月に１回、一時保育室主催の地域交流保育があり、一時預かりがお休みになります。（クラス吸収以外）  </w:t>
      </w:r>
    </w:p>
    <w:p w14:paraId="210EDD54" w14:textId="77777777" w:rsidR="0067364F" w:rsidRPr="0067364F" w:rsidRDefault="0067364F" w:rsidP="0067364F">
      <w:pPr>
        <w:rPr>
          <w:rFonts w:ascii="ＭＳ 明朝" w:eastAsia="ＭＳ 明朝" w:hAnsi="ＭＳ 明朝"/>
          <w:bCs/>
        </w:rPr>
      </w:pPr>
      <w:r w:rsidRPr="0067364F">
        <w:rPr>
          <w:rFonts w:ascii="ＭＳ 明朝" w:eastAsia="ＭＳ 明朝" w:hAnsi="ＭＳ 明朝" w:hint="eastAsia"/>
          <w:bCs/>
        </w:rPr>
        <w:t xml:space="preserve">◎お迎えの方を変更された時や保育士と面識のない方は、お迎え時に顔写真の載っているものを提示していただきます。（免許証、パスポート等）　　　</w:t>
      </w:r>
    </w:p>
    <w:p w14:paraId="524D9829" w14:textId="77777777" w:rsidR="0067364F" w:rsidRPr="0067364F" w:rsidRDefault="0067364F" w:rsidP="0067364F">
      <w:pPr>
        <w:rPr>
          <w:rFonts w:ascii="ＭＳ 明朝" w:eastAsia="ＭＳ 明朝" w:hAnsi="ＭＳ 明朝"/>
          <w:bCs/>
        </w:rPr>
      </w:pPr>
      <w:r w:rsidRPr="0067364F">
        <w:rPr>
          <w:rFonts w:ascii="ＭＳ 明朝" w:eastAsia="ＭＳ 明朝" w:hAnsi="ＭＳ 明朝" w:hint="eastAsia"/>
          <w:bCs/>
        </w:rPr>
        <w:t>◎お迎え予定者の変更はお迎えの記入してある方からの連絡からではなければ、受け付けられません。</w:t>
      </w:r>
    </w:p>
    <w:p w14:paraId="2308B04C" w14:textId="05D34307" w:rsidR="000A6B37" w:rsidRPr="000A6B37" w:rsidRDefault="0067364F" w:rsidP="0067364F">
      <w:pPr>
        <w:rPr>
          <w:b/>
        </w:rPr>
      </w:pPr>
      <w:r w:rsidRPr="0067364F">
        <w:rPr>
          <w:rFonts w:ascii="ＭＳ 明朝" w:eastAsia="ＭＳ 明朝" w:hAnsi="ＭＳ 明朝" w:hint="eastAsia"/>
          <w:bCs/>
        </w:rPr>
        <w:t>◎警報発令時の対応参照してください</w:t>
      </w:r>
      <w:r w:rsidR="000A6B37" w:rsidRPr="000A6B37">
        <w:rPr>
          <w:rFonts w:hint="eastAsia"/>
          <w:b/>
        </w:rPr>
        <w:t xml:space="preserve">　　　　</w:t>
      </w:r>
    </w:p>
    <w:p w14:paraId="5B37F513" w14:textId="77777777" w:rsidR="0067364F" w:rsidRPr="0067364F" w:rsidRDefault="0067364F" w:rsidP="0067364F">
      <w:pPr>
        <w:rPr>
          <w:rFonts w:ascii="HG丸ｺﾞｼｯｸM-PRO" w:eastAsia="HG丸ｺﾞｼｯｸM-PRO" w:hAnsi="HG丸ｺﾞｼｯｸM-PRO"/>
          <w:b/>
          <w:sz w:val="44"/>
          <w:szCs w:val="44"/>
        </w:rPr>
      </w:pPr>
      <w:r>
        <w:rPr>
          <w:b/>
          <w:noProof/>
        </w:rPr>
        <w:drawing>
          <wp:inline distT="0" distB="0" distL="0" distR="0" wp14:anchorId="6846E950" wp14:editId="383EAF40">
            <wp:extent cx="1343025" cy="1009650"/>
            <wp:effectExtent l="0" t="0" r="0" b="0"/>
            <wp:docPr id="14605088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009650"/>
                    </a:xfrm>
                    <a:prstGeom prst="rect">
                      <a:avLst/>
                    </a:prstGeom>
                    <a:noFill/>
                    <a:ln>
                      <a:noFill/>
                    </a:ln>
                  </pic:spPr>
                </pic:pic>
              </a:graphicData>
            </a:graphic>
          </wp:inline>
        </w:drawing>
      </w:r>
      <w:r w:rsidRPr="0067364F">
        <w:rPr>
          <w:rFonts w:ascii="HG丸ｺﾞｼｯｸM-PRO" w:eastAsia="HG丸ｺﾞｼｯｸM-PRO" w:hAnsi="HG丸ｺﾞｼｯｸM-PRO"/>
          <w:b/>
          <w:sz w:val="44"/>
          <w:szCs w:val="44"/>
        </w:rPr>
        <w:t>デイリープログラム</w:t>
      </w:r>
    </w:p>
    <w:p w14:paraId="3EBAC042" w14:textId="77777777" w:rsidR="0067364F" w:rsidRPr="0067364F" w:rsidRDefault="0067364F" w:rsidP="0067364F">
      <w:pPr>
        <w:tabs>
          <w:tab w:val="left" w:pos="142"/>
        </w:tabs>
        <w:ind w:left="597" w:hanging="173"/>
        <w:jc w:val="left"/>
        <w:rPr>
          <w:rFonts w:ascii="ＭＳ 明朝" w:eastAsia="ＭＳ 明朝" w:hAnsi="ＭＳ 明朝" w:cs="Century"/>
          <w:szCs w:val="21"/>
        </w:rPr>
      </w:pPr>
      <w:r w:rsidRPr="0067364F">
        <w:rPr>
          <w:rFonts w:ascii="ＭＳ 明朝" w:eastAsia="ＭＳ 明朝" w:hAnsi="ＭＳ 明朝" w:cs="ＭＳ 明朝"/>
          <w:szCs w:val="21"/>
        </w:rPr>
        <w:t>８：３０～９：</w:t>
      </w:r>
      <w:r w:rsidRPr="0067364F">
        <w:rPr>
          <w:rFonts w:ascii="ＭＳ 明朝" w:eastAsia="ＭＳ 明朝" w:hAnsi="ＭＳ 明朝" w:cs="ＭＳ 明朝" w:hint="eastAsia"/>
          <w:szCs w:val="21"/>
        </w:rPr>
        <w:t>２０</w:t>
      </w:r>
      <w:r w:rsidRPr="0067364F">
        <w:rPr>
          <w:rFonts w:ascii="ＭＳ 明朝" w:eastAsia="ＭＳ 明朝" w:hAnsi="ＭＳ 明朝" w:cs="ＭＳ 明朝"/>
          <w:szCs w:val="21"/>
        </w:rPr>
        <w:t xml:space="preserve">　　登園・自由遊び</w:t>
      </w:r>
      <w:r w:rsidRPr="0067364F">
        <w:rPr>
          <w:rFonts w:ascii="ＭＳ 明朝" w:eastAsia="ＭＳ 明朝" w:hAnsi="ＭＳ 明朝" w:cs="ＭＳ 明朝" w:hint="eastAsia"/>
          <w:szCs w:val="21"/>
        </w:rPr>
        <w:t xml:space="preserve">　排泄・手洗い</w:t>
      </w:r>
    </w:p>
    <w:p w14:paraId="1D6E8696" w14:textId="77777777" w:rsidR="0067364F" w:rsidRPr="0067364F" w:rsidRDefault="0067364F" w:rsidP="0067364F">
      <w:pPr>
        <w:ind w:firstLineChars="200" w:firstLine="420"/>
        <w:jc w:val="left"/>
        <w:rPr>
          <w:rFonts w:ascii="ＭＳ 明朝" w:eastAsia="ＭＳ 明朝" w:hAnsi="ＭＳ 明朝" w:cs="Century"/>
          <w:szCs w:val="21"/>
        </w:rPr>
      </w:pPr>
      <w:r w:rsidRPr="0067364F">
        <w:rPr>
          <w:rFonts w:ascii="ＭＳ 明朝" w:eastAsia="ＭＳ 明朝" w:hAnsi="ＭＳ 明朝" w:cs="ＭＳ 明朝"/>
          <w:szCs w:val="21"/>
        </w:rPr>
        <w:t>９：３０　　　　　　　おやつ</w:t>
      </w:r>
      <w:r w:rsidRPr="0067364F">
        <w:rPr>
          <w:rFonts w:ascii="ＭＳ 明朝" w:eastAsia="ＭＳ 明朝" w:hAnsi="ＭＳ 明朝" w:cs="ＭＳ 明朝" w:hint="eastAsia"/>
          <w:szCs w:val="21"/>
        </w:rPr>
        <w:t>（1歳児）、2歳児は牛乳のみ</w:t>
      </w:r>
    </w:p>
    <w:p w14:paraId="342DDD78" w14:textId="77777777" w:rsidR="0067364F" w:rsidRPr="0067364F" w:rsidRDefault="0067364F" w:rsidP="0067364F">
      <w:pPr>
        <w:ind w:firstLineChars="200" w:firstLine="420"/>
        <w:jc w:val="left"/>
        <w:rPr>
          <w:rFonts w:ascii="ＭＳ 明朝" w:eastAsia="ＭＳ 明朝" w:hAnsi="ＭＳ 明朝" w:cs="Century"/>
          <w:szCs w:val="21"/>
        </w:rPr>
      </w:pPr>
      <w:r w:rsidRPr="0067364F">
        <w:rPr>
          <w:rFonts w:ascii="ＭＳ 明朝" w:eastAsia="ＭＳ 明朝" w:hAnsi="ＭＳ 明朝" w:cs="ＭＳ 明朝"/>
          <w:szCs w:val="21"/>
        </w:rPr>
        <w:t>９：５</w:t>
      </w:r>
      <w:r w:rsidRPr="0067364F">
        <w:rPr>
          <w:rFonts w:ascii="ＭＳ 明朝" w:eastAsia="ＭＳ 明朝" w:hAnsi="ＭＳ 明朝" w:cs="ＭＳ 明朝" w:hint="eastAsia"/>
          <w:szCs w:val="21"/>
        </w:rPr>
        <w:t>５</w:t>
      </w:r>
      <w:r w:rsidRPr="0067364F">
        <w:rPr>
          <w:rFonts w:ascii="ＭＳ 明朝" w:eastAsia="ＭＳ 明朝" w:hAnsi="ＭＳ 明朝" w:cs="ＭＳ 明朝"/>
          <w:szCs w:val="21"/>
        </w:rPr>
        <w:t>～１０：４</w:t>
      </w:r>
      <w:r w:rsidRPr="0067364F">
        <w:rPr>
          <w:rFonts w:ascii="ＭＳ 明朝" w:eastAsia="ＭＳ 明朝" w:hAnsi="ＭＳ 明朝" w:cs="ＭＳ 明朝" w:hint="eastAsia"/>
          <w:szCs w:val="21"/>
        </w:rPr>
        <w:t>５</w:t>
      </w:r>
      <w:r w:rsidRPr="0067364F">
        <w:rPr>
          <w:rFonts w:ascii="ＭＳ 明朝" w:eastAsia="ＭＳ 明朝" w:hAnsi="ＭＳ 明朝" w:cs="ＭＳ 明朝"/>
          <w:szCs w:val="21"/>
        </w:rPr>
        <w:t xml:space="preserve">　外遊び（室内遊び）</w:t>
      </w:r>
    </w:p>
    <w:p w14:paraId="5E96082D" w14:textId="77777777" w:rsidR="0067364F" w:rsidRPr="0067364F" w:rsidRDefault="0067364F" w:rsidP="0067364F">
      <w:pPr>
        <w:ind w:left="424" w:hanging="2"/>
        <w:jc w:val="left"/>
        <w:rPr>
          <w:rFonts w:ascii="ＭＳ 明朝" w:eastAsia="ＭＳ 明朝" w:hAnsi="ＭＳ 明朝" w:cs="Century"/>
          <w:szCs w:val="21"/>
        </w:rPr>
      </w:pPr>
      <w:r w:rsidRPr="0067364F">
        <w:rPr>
          <w:rFonts w:ascii="ＭＳ 明朝" w:eastAsia="ＭＳ 明朝" w:hAnsi="ＭＳ 明朝" w:cs="ＭＳ 明朝"/>
          <w:szCs w:val="21"/>
        </w:rPr>
        <w:t>１０：４</w:t>
      </w:r>
      <w:r w:rsidRPr="0067364F">
        <w:rPr>
          <w:rFonts w:ascii="ＭＳ 明朝" w:eastAsia="ＭＳ 明朝" w:hAnsi="ＭＳ 明朝" w:cs="ＭＳ 明朝" w:hint="eastAsia"/>
          <w:szCs w:val="21"/>
        </w:rPr>
        <w:t>５</w:t>
      </w:r>
      <w:r w:rsidRPr="0067364F">
        <w:rPr>
          <w:rFonts w:ascii="ＭＳ 明朝" w:eastAsia="ＭＳ 明朝" w:hAnsi="ＭＳ 明朝" w:cs="ＭＳ 明朝"/>
          <w:szCs w:val="21"/>
        </w:rPr>
        <w:t>～１１：</w:t>
      </w:r>
      <w:r w:rsidRPr="0067364F">
        <w:rPr>
          <w:rFonts w:ascii="ＭＳ 明朝" w:eastAsia="ＭＳ 明朝" w:hAnsi="ＭＳ 明朝" w:cs="ＭＳ 明朝" w:hint="eastAsia"/>
          <w:szCs w:val="21"/>
        </w:rPr>
        <w:t xml:space="preserve">１５　</w:t>
      </w:r>
      <w:r w:rsidRPr="0067364F">
        <w:rPr>
          <w:rFonts w:ascii="ＭＳ 明朝" w:eastAsia="ＭＳ 明朝" w:hAnsi="ＭＳ 明朝" w:cs="ＭＳ 明朝"/>
          <w:szCs w:val="21"/>
        </w:rPr>
        <w:t>片付け・入室・排泄・手洗い</w:t>
      </w:r>
      <w:r w:rsidRPr="0067364F">
        <w:rPr>
          <w:rFonts w:ascii="ＭＳ 明朝" w:eastAsia="ＭＳ 明朝" w:hAnsi="ＭＳ 明朝" w:cs="ＭＳ 明朝" w:hint="eastAsia"/>
          <w:szCs w:val="21"/>
        </w:rPr>
        <w:t>・着替え</w:t>
      </w:r>
    </w:p>
    <w:p w14:paraId="3CC4A068" w14:textId="77777777" w:rsidR="0067364F" w:rsidRPr="0067364F" w:rsidRDefault="0067364F" w:rsidP="0067364F">
      <w:pPr>
        <w:ind w:left="567" w:hanging="143"/>
        <w:jc w:val="left"/>
        <w:rPr>
          <w:rFonts w:ascii="ＭＳ 明朝" w:eastAsia="ＭＳ 明朝" w:hAnsi="ＭＳ 明朝" w:cs="Century"/>
          <w:szCs w:val="21"/>
        </w:rPr>
      </w:pPr>
      <w:r w:rsidRPr="0067364F">
        <w:rPr>
          <w:rFonts w:ascii="ＭＳ 明朝" w:eastAsia="ＭＳ 明朝" w:hAnsi="ＭＳ 明朝" w:cs="ＭＳ 明朝"/>
          <w:szCs w:val="21"/>
        </w:rPr>
        <w:t>１１：</w:t>
      </w:r>
      <w:r w:rsidRPr="0067364F">
        <w:rPr>
          <w:rFonts w:ascii="ＭＳ 明朝" w:eastAsia="ＭＳ 明朝" w:hAnsi="ＭＳ 明朝" w:cs="ＭＳ 明朝" w:hint="eastAsia"/>
          <w:szCs w:val="21"/>
        </w:rPr>
        <w:t>１５</w:t>
      </w:r>
      <w:r w:rsidRPr="0067364F">
        <w:rPr>
          <w:rFonts w:ascii="ＭＳ 明朝" w:eastAsia="ＭＳ 明朝" w:hAnsi="ＭＳ 明朝" w:cs="ＭＳ 明朝"/>
          <w:szCs w:val="21"/>
        </w:rPr>
        <w:t>～１１：</w:t>
      </w:r>
      <w:r w:rsidRPr="0067364F">
        <w:rPr>
          <w:rFonts w:ascii="ＭＳ 明朝" w:eastAsia="ＭＳ 明朝" w:hAnsi="ＭＳ 明朝" w:cs="ＭＳ 明朝" w:hint="eastAsia"/>
          <w:szCs w:val="21"/>
        </w:rPr>
        <w:t>５０</w:t>
      </w:r>
      <w:r w:rsidRPr="0067364F">
        <w:rPr>
          <w:rFonts w:ascii="ＭＳ 明朝" w:eastAsia="ＭＳ 明朝" w:hAnsi="ＭＳ 明朝" w:cs="ＭＳ 明朝"/>
          <w:szCs w:val="21"/>
        </w:rPr>
        <w:t xml:space="preserve">　</w:t>
      </w:r>
      <w:r w:rsidRPr="0067364F">
        <w:rPr>
          <w:rFonts w:ascii="ＭＳ 明朝" w:eastAsia="ＭＳ 明朝" w:hAnsi="ＭＳ 明朝" w:cs="ＭＳ 明朝" w:hint="eastAsia"/>
          <w:szCs w:val="21"/>
        </w:rPr>
        <w:t>給食</w:t>
      </w:r>
    </w:p>
    <w:p w14:paraId="5E4A8B7F" w14:textId="77777777" w:rsidR="0067364F" w:rsidRPr="0067364F" w:rsidRDefault="0067364F" w:rsidP="0067364F">
      <w:pPr>
        <w:ind w:firstLine="424"/>
        <w:jc w:val="left"/>
        <w:rPr>
          <w:rFonts w:ascii="ＭＳ 明朝" w:eastAsia="ＭＳ 明朝" w:hAnsi="ＭＳ 明朝" w:cs="Century"/>
          <w:szCs w:val="21"/>
        </w:rPr>
      </w:pPr>
      <w:r w:rsidRPr="0067364F">
        <w:rPr>
          <w:rFonts w:ascii="ＭＳ 明朝" w:eastAsia="ＭＳ 明朝" w:hAnsi="ＭＳ 明朝" w:cs="ＭＳ 明朝"/>
          <w:szCs w:val="21"/>
        </w:rPr>
        <w:t>１１：</w:t>
      </w:r>
      <w:r w:rsidRPr="0067364F">
        <w:rPr>
          <w:rFonts w:ascii="ＭＳ 明朝" w:eastAsia="ＭＳ 明朝" w:hAnsi="ＭＳ 明朝" w:cs="ＭＳ 明朝" w:hint="eastAsia"/>
          <w:szCs w:val="21"/>
        </w:rPr>
        <w:t>５０</w:t>
      </w:r>
      <w:r w:rsidRPr="0067364F">
        <w:rPr>
          <w:rFonts w:ascii="ＭＳ 明朝" w:eastAsia="ＭＳ 明朝" w:hAnsi="ＭＳ 明朝" w:cs="ＭＳ 明朝"/>
          <w:szCs w:val="21"/>
        </w:rPr>
        <w:t xml:space="preserve">～１２：３０　</w:t>
      </w:r>
      <w:r w:rsidRPr="0067364F">
        <w:rPr>
          <w:rFonts w:ascii="ＭＳ 明朝" w:eastAsia="ＭＳ 明朝" w:hAnsi="ＭＳ 明朝" w:cs="ＭＳ 明朝" w:hint="eastAsia"/>
          <w:szCs w:val="21"/>
        </w:rPr>
        <w:t>排泄（半日保育の児はお迎えが来次第、順次降園）</w:t>
      </w:r>
    </w:p>
    <w:p w14:paraId="6CD67F8B" w14:textId="77777777" w:rsidR="0067364F" w:rsidRPr="0067364F" w:rsidRDefault="0067364F" w:rsidP="0067364F">
      <w:pPr>
        <w:ind w:left="424" w:hanging="25"/>
        <w:jc w:val="left"/>
        <w:rPr>
          <w:rFonts w:ascii="ＭＳ 明朝" w:eastAsia="ＭＳ 明朝" w:hAnsi="ＭＳ 明朝" w:cs="Century"/>
          <w:szCs w:val="21"/>
        </w:rPr>
      </w:pPr>
      <w:r w:rsidRPr="0067364F">
        <w:rPr>
          <w:rFonts w:ascii="ＭＳ 明朝" w:eastAsia="ＭＳ 明朝" w:hAnsi="ＭＳ 明朝" w:cs="ＭＳ 明朝"/>
          <w:szCs w:val="21"/>
        </w:rPr>
        <w:t xml:space="preserve">１２：３０～１４：４５　午睡　　　　　　　　　　　　　</w:t>
      </w:r>
    </w:p>
    <w:p w14:paraId="7BE7F3B9" w14:textId="77777777" w:rsidR="0067364F" w:rsidRPr="0067364F" w:rsidRDefault="0067364F" w:rsidP="0067364F">
      <w:pPr>
        <w:ind w:left="3969" w:hanging="3570"/>
        <w:jc w:val="left"/>
        <w:rPr>
          <w:rFonts w:ascii="ＭＳ 明朝" w:eastAsia="ＭＳ 明朝" w:hAnsi="ＭＳ 明朝" w:cs="Century"/>
          <w:szCs w:val="21"/>
        </w:rPr>
      </w:pPr>
      <w:r w:rsidRPr="0067364F">
        <w:rPr>
          <w:rFonts w:ascii="ＭＳ 明朝" w:eastAsia="ＭＳ 明朝" w:hAnsi="ＭＳ 明朝" w:cs="ＭＳ 明朝"/>
          <w:szCs w:val="21"/>
        </w:rPr>
        <w:t>１４：４５～　　　　　　起床・排泄・手洗い・おやつ</w:t>
      </w:r>
    </w:p>
    <w:p w14:paraId="0C7E06B5" w14:textId="77777777" w:rsidR="0067364F" w:rsidRPr="0067364F" w:rsidRDefault="0067364F" w:rsidP="0067364F">
      <w:pPr>
        <w:ind w:left="3969" w:hanging="3570"/>
        <w:jc w:val="left"/>
        <w:rPr>
          <w:rFonts w:ascii="ＭＳ 明朝" w:eastAsia="ＭＳ 明朝" w:hAnsi="ＭＳ 明朝" w:cs="Century"/>
          <w:szCs w:val="21"/>
        </w:rPr>
      </w:pPr>
      <w:r w:rsidRPr="0067364F">
        <w:rPr>
          <w:rFonts w:ascii="ＭＳ 明朝" w:eastAsia="ＭＳ 明朝" w:hAnsi="ＭＳ 明朝" w:cs="ＭＳ 明朝"/>
          <w:szCs w:val="21"/>
        </w:rPr>
        <w:t>１５：３０～１６：００　自由遊び</w:t>
      </w:r>
    </w:p>
    <w:p w14:paraId="59D40307" w14:textId="77777777" w:rsidR="0067364F" w:rsidRPr="0067364F" w:rsidRDefault="0067364F" w:rsidP="0067364F">
      <w:pPr>
        <w:ind w:left="3969" w:hanging="3570"/>
        <w:jc w:val="left"/>
        <w:rPr>
          <w:rFonts w:ascii="ＭＳ 明朝" w:eastAsia="ＭＳ 明朝" w:hAnsi="ＭＳ 明朝" w:cs="Century"/>
          <w:szCs w:val="21"/>
        </w:rPr>
      </w:pPr>
      <w:r w:rsidRPr="0067364F">
        <w:rPr>
          <w:rFonts w:ascii="ＭＳ 明朝" w:eastAsia="ＭＳ 明朝" w:hAnsi="ＭＳ 明朝" w:cs="ＭＳ 明朝"/>
          <w:szCs w:val="21"/>
        </w:rPr>
        <w:t>１６：００～１６：３０　排泄・お迎えが来次第、順次降園</w:t>
      </w:r>
    </w:p>
    <w:p w14:paraId="35850301" w14:textId="77777777" w:rsidR="0067364F" w:rsidRPr="0067364F" w:rsidRDefault="0067364F" w:rsidP="0067364F">
      <w:pPr>
        <w:ind w:left="3969" w:hanging="3570"/>
        <w:rPr>
          <w:rFonts w:ascii="ＭＳ 明朝" w:eastAsia="ＭＳ 明朝" w:hAnsi="ＭＳ 明朝" w:cs="ＭＳ 明朝"/>
          <w:szCs w:val="21"/>
        </w:rPr>
      </w:pPr>
      <w:r w:rsidRPr="0067364F">
        <w:rPr>
          <w:rFonts w:ascii="ＭＳ 明朝" w:eastAsia="ＭＳ 明朝" w:hAnsi="ＭＳ 明朝" w:cs="ＭＳ 明朝" w:hint="eastAsia"/>
          <w:szCs w:val="21"/>
        </w:rPr>
        <w:t>※クラス吸収保育の場合、そのクラスのデイリープログラムによる保育を行います。</w:t>
      </w:r>
    </w:p>
    <w:p w14:paraId="4AD10093" w14:textId="77777777" w:rsidR="0067364F" w:rsidRPr="0067364F" w:rsidRDefault="0067364F" w:rsidP="0067364F">
      <w:pPr>
        <w:ind w:left="3969" w:hanging="3570"/>
        <w:rPr>
          <w:rFonts w:ascii="ＭＳ 明朝" w:eastAsia="ＭＳ 明朝" w:hAnsi="ＭＳ 明朝" w:cs="Century"/>
          <w:szCs w:val="21"/>
        </w:rPr>
      </w:pPr>
      <w:r w:rsidRPr="0067364F">
        <w:rPr>
          <w:rFonts w:ascii="ＭＳ 明朝" w:eastAsia="ＭＳ 明朝" w:hAnsi="ＭＳ 明朝" w:cs="ＭＳ 明朝"/>
          <w:szCs w:val="21"/>
        </w:rPr>
        <w:t xml:space="preserve">　　　　　　　　　　　　　　　　　　　　　　　</w:t>
      </w:r>
      <w:r w:rsidRPr="0067364F">
        <w:rPr>
          <w:rFonts w:ascii="ＭＳ 明朝" w:eastAsia="ＭＳ 明朝" w:hAnsi="ＭＳ 明朝" w:cs="ＭＳ 明朝" w:hint="eastAsia"/>
          <w:szCs w:val="21"/>
        </w:rPr>
        <w:t xml:space="preserve"> </w:t>
      </w:r>
      <w:r w:rsidRPr="0067364F">
        <w:rPr>
          <w:rFonts w:ascii="ＭＳ 明朝" w:eastAsia="ＭＳ 明朝" w:hAnsi="ＭＳ 明朝" w:cs="ＭＳ 明朝"/>
          <w:szCs w:val="21"/>
        </w:rPr>
        <w:t xml:space="preserve">             （</w:t>
      </w:r>
      <w:r w:rsidRPr="0067364F">
        <w:rPr>
          <w:rFonts w:ascii="ＭＳ 明朝" w:eastAsia="ＭＳ 明朝" w:hAnsi="ＭＳ 明朝" w:cs="Century" w:hint="eastAsia"/>
          <w:szCs w:val="21"/>
        </w:rPr>
        <w:t>2023.3.14</w:t>
      </w:r>
      <w:r w:rsidRPr="0067364F">
        <w:rPr>
          <w:rFonts w:ascii="ＭＳ 明朝" w:eastAsia="ＭＳ 明朝" w:hAnsi="ＭＳ 明朝" w:cs="ＭＳ 明朝"/>
          <w:szCs w:val="21"/>
        </w:rPr>
        <w:t>改正）</w:t>
      </w:r>
    </w:p>
    <w:p w14:paraId="1F60110E" w14:textId="0CC1B5C5" w:rsidR="000A6B37" w:rsidRPr="000A6B37" w:rsidRDefault="000A6B37" w:rsidP="000A6B37">
      <w:pPr>
        <w:rPr>
          <w:b/>
        </w:rPr>
      </w:pPr>
    </w:p>
    <w:p w14:paraId="6A06FF29" w14:textId="77777777" w:rsidR="000A6B37" w:rsidRPr="000A6B37" w:rsidRDefault="000A6B37" w:rsidP="000A6B37">
      <w:pPr>
        <w:rPr>
          <w:b/>
        </w:rPr>
      </w:pPr>
      <w:r w:rsidRPr="000A6B37">
        <w:rPr>
          <w:b/>
        </w:rPr>
        <w:br w:type="page"/>
      </w:r>
    </w:p>
    <w:p w14:paraId="60A2E326" w14:textId="1DA2C75E" w:rsidR="0067364F" w:rsidRDefault="0067364F" w:rsidP="0067364F">
      <w:r>
        <w:rPr>
          <w:rFonts w:hint="eastAsia"/>
          <w:b/>
          <w:sz w:val="28"/>
          <w:szCs w:val="28"/>
        </w:rPr>
        <w:lastRenderedPageBreak/>
        <w:t>≪</w:t>
      </w:r>
      <w:r w:rsidRPr="00113805">
        <w:rPr>
          <w:rFonts w:asciiTheme="minorEastAsia" w:hAnsiTheme="minorEastAsia" w:hint="eastAsia"/>
          <w:b/>
          <w:sz w:val="24"/>
        </w:rPr>
        <w:t>警報発令時の対応</w:t>
      </w:r>
      <w:r>
        <w:rPr>
          <w:rFonts w:hint="eastAsia"/>
          <w:b/>
          <w:sz w:val="28"/>
          <w:szCs w:val="28"/>
        </w:rPr>
        <w:t>≫</w:t>
      </w:r>
    </w:p>
    <w:p w14:paraId="59FBBDF3" w14:textId="77777777" w:rsidR="0067364F" w:rsidRPr="0067364F" w:rsidRDefault="0067364F" w:rsidP="0067364F"/>
    <w:p w14:paraId="63F11BAB" w14:textId="77777777" w:rsidR="0067364F" w:rsidRPr="0067364F" w:rsidRDefault="0067364F" w:rsidP="0067364F">
      <w:pPr>
        <w:spacing w:line="276" w:lineRule="auto"/>
        <w:ind w:firstLineChars="100" w:firstLine="210"/>
        <w:rPr>
          <w:rFonts w:ascii="ＭＳ 明朝" w:eastAsia="ＭＳ 明朝" w:hAnsi="ＭＳ 明朝"/>
          <w:szCs w:val="21"/>
        </w:rPr>
      </w:pPr>
      <w:r w:rsidRPr="0067364F">
        <w:rPr>
          <w:rFonts w:ascii="ＭＳ 明朝" w:eastAsia="ＭＳ 明朝" w:hAnsi="ＭＳ 明朝" w:hint="eastAsia"/>
          <w:szCs w:val="21"/>
        </w:rPr>
        <w:t>（１）．大雨・洪水等の警報発令時の登園・降園について</w:t>
      </w:r>
    </w:p>
    <w:p w14:paraId="33BF5A6B" w14:textId="77777777" w:rsidR="0067364F" w:rsidRPr="0067364F" w:rsidRDefault="0067364F" w:rsidP="0067364F">
      <w:pPr>
        <w:spacing w:line="276" w:lineRule="auto"/>
        <w:ind w:leftChars="415" w:left="871"/>
        <w:rPr>
          <w:rFonts w:ascii="ＭＳ 明朝" w:eastAsia="ＭＳ 明朝" w:hAnsi="ＭＳ 明朝"/>
          <w:szCs w:val="21"/>
        </w:rPr>
      </w:pPr>
      <w:r w:rsidRPr="0067364F">
        <w:rPr>
          <w:rFonts w:ascii="ＭＳ 明朝" w:eastAsia="ＭＳ 明朝" w:hAnsi="ＭＳ 明朝" w:hint="eastAsia"/>
          <w:szCs w:val="21"/>
        </w:rPr>
        <w:t>朝7の時点で神奈川県全域又は、神奈川県東部に洪水・大雪・暴風雨等の警報が発令されていた時、一時保育はお休みです。</w:t>
      </w:r>
    </w:p>
    <w:p w14:paraId="4EFC98E8" w14:textId="77777777" w:rsidR="0067364F" w:rsidRPr="0067364F" w:rsidRDefault="0067364F" w:rsidP="0067364F">
      <w:pPr>
        <w:spacing w:line="276" w:lineRule="auto"/>
        <w:ind w:firstLineChars="200" w:firstLine="420"/>
        <w:rPr>
          <w:rFonts w:ascii="ＭＳ 明朝" w:eastAsia="ＭＳ 明朝" w:hAnsi="ＭＳ 明朝"/>
          <w:szCs w:val="21"/>
        </w:rPr>
      </w:pPr>
      <w:r w:rsidRPr="0067364F">
        <w:rPr>
          <w:rFonts w:ascii="ＭＳ 明朝" w:eastAsia="ＭＳ 明朝" w:hAnsi="ＭＳ 明朝" w:hint="eastAsia"/>
          <w:szCs w:val="21"/>
        </w:rPr>
        <w:t xml:space="preserve">　　①　警報が解除されても、保育が可能か確認してから登園してください。</w:t>
      </w:r>
    </w:p>
    <w:p w14:paraId="4B82D48C" w14:textId="77777777" w:rsidR="0067364F" w:rsidRPr="0067364F" w:rsidRDefault="0067364F" w:rsidP="0067364F">
      <w:pPr>
        <w:spacing w:line="276" w:lineRule="auto"/>
        <w:ind w:leftChars="200" w:left="1260" w:hangingChars="400" w:hanging="840"/>
        <w:rPr>
          <w:rFonts w:ascii="ＭＳ 明朝" w:eastAsia="ＭＳ 明朝" w:hAnsi="ＭＳ 明朝"/>
          <w:szCs w:val="21"/>
        </w:rPr>
      </w:pPr>
      <w:r w:rsidRPr="0067364F">
        <w:rPr>
          <w:rFonts w:ascii="ＭＳ 明朝" w:eastAsia="ＭＳ 明朝" w:hAnsi="ＭＳ 明朝" w:hint="eastAsia"/>
          <w:szCs w:val="21"/>
        </w:rPr>
        <w:t xml:space="preserve">　　②　保育中に、洪水、大雪、暴風警報が発令された場合は、保育園から連絡がなくてもただちにお迎えをお願いします。保護者の迎えがあるまで保育園で待機します。</w:t>
      </w:r>
    </w:p>
    <w:p w14:paraId="7520D7A5" w14:textId="77777777" w:rsidR="0067364F" w:rsidRPr="0067364F" w:rsidRDefault="0067364F" w:rsidP="0067364F">
      <w:pPr>
        <w:spacing w:line="276" w:lineRule="auto"/>
        <w:ind w:leftChars="200" w:left="1260" w:hangingChars="400" w:hanging="840"/>
        <w:rPr>
          <w:rFonts w:ascii="ＭＳ 明朝" w:eastAsia="ＭＳ 明朝" w:hAnsi="ＭＳ 明朝"/>
          <w:szCs w:val="21"/>
        </w:rPr>
      </w:pPr>
    </w:p>
    <w:p w14:paraId="07FDDE83" w14:textId="77777777" w:rsidR="0067364F" w:rsidRPr="0067364F" w:rsidRDefault="0067364F" w:rsidP="0067364F">
      <w:pPr>
        <w:spacing w:line="276" w:lineRule="auto"/>
        <w:ind w:firstLineChars="100" w:firstLine="210"/>
        <w:rPr>
          <w:rFonts w:ascii="ＭＳ 明朝" w:eastAsia="ＭＳ 明朝" w:hAnsi="ＭＳ 明朝"/>
          <w:szCs w:val="21"/>
        </w:rPr>
      </w:pPr>
      <w:r w:rsidRPr="0067364F">
        <w:rPr>
          <w:rFonts w:ascii="ＭＳ 明朝" w:eastAsia="ＭＳ 明朝" w:hAnsi="ＭＳ 明朝" w:hint="eastAsia"/>
          <w:szCs w:val="21"/>
        </w:rPr>
        <w:t>（２）．大地震発生の場合</w:t>
      </w:r>
    </w:p>
    <w:p w14:paraId="314E0DF3" w14:textId="77777777" w:rsidR="0067364F" w:rsidRPr="0067364F" w:rsidRDefault="0067364F" w:rsidP="0067364F">
      <w:pPr>
        <w:numPr>
          <w:ilvl w:val="0"/>
          <w:numId w:val="1"/>
        </w:numPr>
        <w:spacing w:line="276" w:lineRule="auto"/>
        <w:rPr>
          <w:rFonts w:ascii="ＭＳ 明朝" w:eastAsia="ＭＳ 明朝" w:hAnsi="ＭＳ 明朝"/>
          <w:szCs w:val="21"/>
        </w:rPr>
      </w:pPr>
      <w:r w:rsidRPr="0067364F">
        <w:rPr>
          <w:rFonts w:ascii="ＭＳ 明朝" w:eastAsia="ＭＳ 明朝" w:hAnsi="ＭＳ 明朝" w:hint="eastAsia"/>
          <w:szCs w:val="21"/>
        </w:rPr>
        <w:t>保護者の方ご自身の身の安全を確保した上で、ただちにお迎えをお願いします。</w:t>
      </w:r>
    </w:p>
    <w:p w14:paraId="1A79EC43" w14:textId="77777777" w:rsidR="0067364F" w:rsidRPr="0067364F" w:rsidRDefault="0067364F" w:rsidP="0067364F">
      <w:pPr>
        <w:spacing w:line="276" w:lineRule="auto"/>
        <w:ind w:firstLineChars="100" w:firstLine="210"/>
        <w:rPr>
          <w:rFonts w:ascii="ＭＳ 明朝" w:eastAsia="ＭＳ 明朝" w:hAnsi="ＭＳ 明朝"/>
          <w:szCs w:val="21"/>
        </w:rPr>
      </w:pPr>
    </w:p>
    <w:p w14:paraId="526976AB" w14:textId="77777777" w:rsidR="0067364F" w:rsidRPr="0067364F" w:rsidRDefault="0067364F" w:rsidP="0067364F">
      <w:pPr>
        <w:spacing w:line="276" w:lineRule="auto"/>
        <w:ind w:firstLineChars="100" w:firstLine="210"/>
        <w:rPr>
          <w:rFonts w:ascii="ＭＳ 明朝" w:eastAsia="ＭＳ 明朝" w:hAnsi="ＭＳ 明朝"/>
          <w:szCs w:val="21"/>
        </w:rPr>
      </w:pPr>
      <w:r w:rsidRPr="0067364F">
        <w:rPr>
          <w:rFonts w:ascii="ＭＳ 明朝" w:eastAsia="ＭＳ 明朝" w:hAnsi="ＭＳ 明朝" w:hint="eastAsia"/>
          <w:szCs w:val="21"/>
        </w:rPr>
        <w:t>（3）．大規模地震発生の警戒宣言が発令された場合</w:t>
      </w:r>
    </w:p>
    <w:p w14:paraId="32FA5E08" w14:textId="77777777" w:rsidR="0067364F" w:rsidRPr="0067364F" w:rsidRDefault="0067364F" w:rsidP="0067364F">
      <w:pPr>
        <w:spacing w:line="276" w:lineRule="auto"/>
        <w:ind w:leftChars="435" w:left="1333" w:hangingChars="200" w:hanging="420"/>
        <w:rPr>
          <w:rFonts w:ascii="ＭＳ 明朝" w:eastAsia="ＭＳ 明朝" w:hAnsi="ＭＳ 明朝"/>
          <w:szCs w:val="21"/>
        </w:rPr>
      </w:pPr>
      <w:r w:rsidRPr="0067364F">
        <w:rPr>
          <w:rFonts w:ascii="ＭＳ 明朝" w:eastAsia="ＭＳ 明朝" w:hAnsi="ＭＳ 明朝" w:hint="eastAsia"/>
          <w:szCs w:val="21"/>
        </w:rPr>
        <w:t>①　保育時間外に警戒宣言が発令された場合は、警戒宣言が解除されるまで保育園は休園となります。</w:t>
      </w:r>
    </w:p>
    <w:p w14:paraId="49F61F90" w14:textId="77777777" w:rsidR="0067364F" w:rsidRPr="0067364F" w:rsidRDefault="0067364F" w:rsidP="0067364F">
      <w:pPr>
        <w:spacing w:line="276" w:lineRule="auto"/>
        <w:ind w:leftChars="423" w:left="1392" w:hangingChars="240" w:hanging="504"/>
        <w:rPr>
          <w:rFonts w:ascii="ＭＳ 明朝" w:eastAsia="ＭＳ 明朝" w:hAnsi="ＭＳ 明朝"/>
          <w:szCs w:val="21"/>
        </w:rPr>
      </w:pPr>
      <w:r w:rsidRPr="0067364F">
        <w:rPr>
          <w:rFonts w:ascii="ＭＳ 明朝" w:eastAsia="ＭＳ 明朝" w:hAnsi="ＭＳ 明朝" w:hint="eastAsia"/>
          <w:szCs w:val="21"/>
        </w:rPr>
        <w:t>②　保育時間中に発令された場合、保護者は、警戒宣言を知った時点で迎えに来てください。</w:t>
      </w:r>
    </w:p>
    <w:p w14:paraId="0225BC2C" w14:textId="77777777" w:rsidR="0067364F" w:rsidRPr="0067364F" w:rsidRDefault="0067364F" w:rsidP="0067364F">
      <w:pPr>
        <w:spacing w:line="276" w:lineRule="auto"/>
        <w:ind w:leftChars="423" w:left="1392" w:hangingChars="240" w:hanging="504"/>
        <w:rPr>
          <w:rFonts w:ascii="ＭＳ 明朝" w:eastAsia="ＭＳ 明朝" w:hAnsi="ＭＳ 明朝"/>
          <w:szCs w:val="21"/>
        </w:rPr>
      </w:pPr>
      <w:r w:rsidRPr="0067364F">
        <w:rPr>
          <w:rFonts w:ascii="ＭＳ 明朝" w:eastAsia="ＭＳ 明朝" w:hAnsi="ＭＳ 明朝" w:hint="eastAsia"/>
          <w:szCs w:val="21"/>
        </w:rPr>
        <w:t>③　迎えが遅れる場合、園児は保育園又はあらかじめ決められた避難場所でお預かりします。</w:t>
      </w:r>
    </w:p>
    <w:p w14:paraId="7CB083D3" w14:textId="77777777" w:rsidR="0067364F" w:rsidRPr="0067364F" w:rsidRDefault="0067364F" w:rsidP="0067364F">
      <w:pPr>
        <w:tabs>
          <w:tab w:val="left" w:leader="middleDot" w:pos="3570"/>
        </w:tabs>
        <w:spacing w:line="276" w:lineRule="auto"/>
        <w:ind w:left="1310"/>
        <w:rPr>
          <w:rFonts w:ascii="ＭＳ 明朝" w:eastAsia="ＭＳ 明朝" w:hAnsi="ＭＳ 明朝"/>
          <w:szCs w:val="21"/>
        </w:rPr>
      </w:pPr>
      <w:r w:rsidRPr="0067364F">
        <w:rPr>
          <w:rFonts w:ascii="ＭＳ 明朝" w:eastAsia="ＭＳ 明朝" w:hAnsi="ＭＳ 明朝" w:hint="eastAsia"/>
          <w:szCs w:val="21"/>
        </w:rPr>
        <w:t>☆一時避難場所</w:t>
      </w:r>
      <w:r w:rsidRPr="0067364F">
        <w:rPr>
          <w:rFonts w:ascii="ＭＳ 明朝" w:eastAsia="ＭＳ 明朝" w:hAnsi="ＭＳ 明朝" w:hint="eastAsia"/>
          <w:szCs w:val="21"/>
        </w:rPr>
        <w:tab/>
        <w:t>森のルーナ保育園　園庭</w:t>
      </w:r>
    </w:p>
    <w:p w14:paraId="1ABE3D6D" w14:textId="77777777" w:rsidR="0067364F" w:rsidRPr="0067364F" w:rsidRDefault="0067364F" w:rsidP="0067364F">
      <w:pPr>
        <w:tabs>
          <w:tab w:val="left" w:leader="middleDot" w:pos="3570"/>
        </w:tabs>
        <w:spacing w:line="276" w:lineRule="auto"/>
        <w:ind w:left="1310"/>
        <w:rPr>
          <w:rFonts w:ascii="ＭＳ 明朝" w:eastAsia="ＭＳ 明朝" w:hAnsi="ＭＳ 明朝"/>
          <w:szCs w:val="21"/>
          <w:lang w:eastAsia="zh-TW"/>
        </w:rPr>
      </w:pPr>
      <w:r w:rsidRPr="0067364F">
        <w:rPr>
          <w:rFonts w:ascii="ＭＳ 明朝" w:eastAsia="ＭＳ 明朝" w:hAnsi="ＭＳ 明朝" w:hint="eastAsia"/>
          <w:szCs w:val="21"/>
          <w:lang w:eastAsia="zh-TW"/>
        </w:rPr>
        <w:t>☆地域防災拠点</w:t>
      </w:r>
      <w:r w:rsidRPr="0067364F">
        <w:rPr>
          <w:rFonts w:ascii="ＭＳ 明朝" w:eastAsia="ＭＳ 明朝" w:hAnsi="ＭＳ 明朝" w:hint="eastAsia"/>
          <w:szCs w:val="21"/>
          <w:lang w:eastAsia="zh-TW"/>
        </w:rPr>
        <w:tab/>
        <w:t>常盤台小学校</w:t>
      </w:r>
    </w:p>
    <w:p w14:paraId="0F474E40" w14:textId="77777777" w:rsidR="0067364F" w:rsidRPr="0067364F" w:rsidRDefault="0067364F" w:rsidP="0067364F">
      <w:pPr>
        <w:tabs>
          <w:tab w:val="left" w:leader="middleDot" w:pos="3575"/>
        </w:tabs>
        <w:spacing w:line="276" w:lineRule="auto"/>
        <w:ind w:left="1310"/>
        <w:rPr>
          <w:rFonts w:ascii="ＭＳ 明朝" w:eastAsia="ＭＳ 明朝" w:hAnsi="ＭＳ 明朝"/>
          <w:szCs w:val="21"/>
        </w:rPr>
      </w:pPr>
      <w:r w:rsidRPr="0067364F">
        <w:rPr>
          <w:rFonts w:ascii="ＭＳ 明朝" w:eastAsia="ＭＳ 明朝" w:hAnsi="ＭＳ 明朝" w:hint="eastAsia"/>
          <w:szCs w:val="21"/>
        </w:rPr>
        <w:t>☆広域避難場所</w:t>
      </w:r>
      <w:r w:rsidRPr="0067364F">
        <w:rPr>
          <w:rFonts w:ascii="ＭＳ 明朝" w:eastAsia="ＭＳ 明朝" w:hAnsi="ＭＳ 明朝" w:hint="eastAsia"/>
          <w:szCs w:val="21"/>
        </w:rPr>
        <w:tab/>
        <w:t>横浜国立大学　多目的運動場（教育文化ホール裏）</w:t>
      </w:r>
    </w:p>
    <w:p w14:paraId="3D91A3F3" w14:textId="77777777" w:rsidR="0067364F" w:rsidRPr="0067364F" w:rsidRDefault="0067364F" w:rsidP="0067364F">
      <w:pPr>
        <w:tabs>
          <w:tab w:val="left" w:leader="middleDot" w:pos="3575"/>
        </w:tabs>
        <w:spacing w:line="276" w:lineRule="auto"/>
        <w:ind w:left="1310"/>
        <w:rPr>
          <w:rFonts w:ascii="ＭＳ 明朝" w:eastAsia="ＭＳ 明朝" w:hAnsi="ＭＳ 明朝"/>
          <w:szCs w:val="21"/>
        </w:rPr>
      </w:pPr>
    </w:p>
    <w:p w14:paraId="174B6BAF" w14:textId="77777777" w:rsidR="0067364F" w:rsidRPr="0067364F" w:rsidRDefault="0067364F" w:rsidP="0067364F">
      <w:pPr>
        <w:rPr>
          <w:rFonts w:asciiTheme="minorEastAsia" w:hAnsiTheme="minorEastAsia"/>
          <w:b/>
          <w:szCs w:val="21"/>
        </w:rPr>
      </w:pPr>
      <w:r w:rsidRPr="0067364F">
        <w:rPr>
          <w:rFonts w:asciiTheme="minorEastAsia" w:hAnsiTheme="minorEastAsia" w:hint="eastAsia"/>
          <w:b/>
          <w:szCs w:val="21"/>
        </w:rPr>
        <w:t>※警報が発令された場合は、原則として上記のような対応となります。</w:t>
      </w:r>
    </w:p>
    <w:p w14:paraId="436EDA36" w14:textId="77777777" w:rsidR="0067364F" w:rsidRPr="0067364F" w:rsidRDefault="0067364F" w:rsidP="0067364F">
      <w:pPr>
        <w:rPr>
          <w:rFonts w:asciiTheme="minorEastAsia" w:hAnsiTheme="minorEastAsia"/>
          <w:b/>
          <w:szCs w:val="21"/>
        </w:rPr>
      </w:pPr>
      <w:r w:rsidRPr="0067364F">
        <w:rPr>
          <w:rFonts w:asciiTheme="minorEastAsia" w:hAnsiTheme="minorEastAsia" w:hint="eastAsia"/>
          <w:b/>
          <w:szCs w:val="21"/>
        </w:rPr>
        <w:t>但し、保育園としてはでき得る限りの対応を行ないますが、お子さまの安全が確保できないことが明確な場合は、上記項目を厳守することになりますので、御了承ください。</w:t>
      </w:r>
    </w:p>
    <w:p w14:paraId="0EB627F5" w14:textId="77777777" w:rsidR="0067364F" w:rsidRPr="0067364F" w:rsidRDefault="0067364F" w:rsidP="0067364F">
      <w:pPr>
        <w:rPr>
          <w:rFonts w:asciiTheme="minorEastAsia" w:hAnsiTheme="minorEastAsia"/>
          <w:b/>
          <w:szCs w:val="21"/>
        </w:rPr>
      </w:pPr>
      <w:r w:rsidRPr="0067364F">
        <w:rPr>
          <w:rFonts w:asciiTheme="minorEastAsia" w:hAnsiTheme="minorEastAsia" w:hint="eastAsia"/>
          <w:b/>
          <w:szCs w:val="21"/>
        </w:rPr>
        <w:t>※登園については、交通機関が再開されたことを確認の上、お願いします。</w:t>
      </w:r>
    </w:p>
    <w:p w14:paraId="7D27896A" w14:textId="77777777" w:rsidR="0067364F" w:rsidRPr="0067364F" w:rsidRDefault="0067364F" w:rsidP="0067364F">
      <w:pPr>
        <w:widowControl/>
        <w:jc w:val="left"/>
        <w:rPr>
          <w:szCs w:val="21"/>
        </w:rPr>
      </w:pPr>
    </w:p>
    <w:p w14:paraId="7A77D185" w14:textId="77777777" w:rsidR="00F23898" w:rsidRPr="0067364F" w:rsidRDefault="00F23898"/>
    <w:sectPr w:rsidR="00F23898" w:rsidRPr="006736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C0B4F"/>
    <w:multiLevelType w:val="hybridMultilevel"/>
    <w:tmpl w:val="67F492E4"/>
    <w:lvl w:ilvl="0" w:tplc="17FEF142">
      <w:start w:val="1"/>
      <w:numFmt w:val="decimalEnclosedCircle"/>
      <w:lvlText w:val="%1"/>
      <w:lvlJc w:val="left"/>
      <w:pPr>
        <w:tabs>
          <w:tab w:val="num" w:pos="1325"/>
        </w:tabs>
        <w:ind w:left="1325" w:hanging="435"/>
      </w:pPr>
    </w:lvl>
    <w:lvl w:ilvl="1" w:tplc="04090017">
      <w:start w:val="1"/>
      <w:numFmt w:val="aiueoFullWidth"/>
      <w:lvlText w:val="(%2)"/>
      <w:lvlJc w:val="left"/>
      <w:pPr>
        <w:tabs>
          <w:tab w:val="num" w:pos="1730"/>
        </w:tabs>
        <w:ind w:left="1730" w:hanging="420"/>
      </w:pPr>
    </w:lvl>
    <w:lvl w:ilvl="2" w:tplc="04090011">
      <w:start w:val="1"/>
      <w:numFmt w:val="decimalEnclosedCircle"/>
      <w:lvlText w:val="%3"/>
      <w:lvlJc w:val="left"/>
      <w:pPr>
        <w:tabs>
          <w:tab w:val="num" w:pos="2150"/>
        </w:tabs>
        <w:ind w:left="2150" w:hanging="420"/>
      </w:pPr>
    </w:lvl>
    <w:lvl w:ilvl="3" w:tplc="50EAB05E">
      <w:start w:val="1"/>
      <w:numFmt w:val="decimalFullWidth"/>
      <w:lvlText w:val="（%4）"/>
      <w:lvlJc w:val="left"/>
      <w:pPr>
        <w:tabs>
          <w:tab w:val="num" w:pos="2870"/>
        </w:tabs>
        <w:ind w:left="2870" w:hanging="720"/>
      </w:pPr>
    </w:lvl>
    <w:lvl w:ilvl="4" w:tplc="80CA5E5C">
      <w:start w:val="3"/>
      <w:numFmt w:val="bullet"/>
      <w:lvlText w:val="・"/>
      <w:lvlJc w:val="left"/>
      <w:pPr>
        <w:tabs>
          <w:tab w:val="num" w:pos="2930"/>
        </w:tabs>
        <w:ind w:left="2930" w:hanging="360"/>
      </w:pPr>
      <w:rPr>
        <w:rFonts w:ascii="ＭＳ 明朝" w:eastAsia="ＭＳ 明朝" w:hAnsi="ＭＳ 明朝" w:cs="Times New Roman" w:hint="eastAsia"/>
      </w:rPr>
    </w:lvl>
    <w:lvl w:ilvl="5" w:tplc="293EA900">
      <w:start w:val="3"/>
      <w:numFmt w:val="bullet"/>
      <w:lvlText w:val="※"/>
      <w:lvlJc w:val="left"/>
      <w:pPr>
        <w:tabs>
          <w:tab w:val="num" w:pos="3440"/>
        </w:tabs>
        <w:ind w:left="3440" w:hanging="450"/>
      </w:pPr>
      <w:rPr>
        <w:rFonts w:ascii="ＭＳ 明朝" w:eastAsia="ＭＳ 明朝" w:hAnsi="ＭＳ 明朝" w:cs="Times New Roman" w:hint="eastAsia"/>
      </w:rPr>
    </w:lvl>
    <w:lvl w:ilvl="6" w:tplc="0409000F">
      <w:start w:val="1"/>
      <w:numFmt w:val="decimal"/>
      <w:lvlText w:val="%7."/>
      <w:lvlJc w:val="left"/>
      <w:pPr>
        <w:tabs>
          <w:tab w:val="num" w:pos="3830"/>
        </w:tabs>
        <w:ind w:left="3830" w:hanging="420"/>
      </w:pPr>
    </w:lvl>
    <w:lvl w:ilvl="7" w:tplc="04090017">
      <w:start w:val="1"/>
      <w:numFmt w:val="aiueoFullWidth"/>
      <w:lvlText w:val="(%8)"/>
      <w:lvlJc w:val="left"/>
      <w:pPr>
        <w:tabs>
          <w:tab w:val="num" w:pos="4250"/>
        </w:tabs>
        <w:ind w:left="4250" w:hanging="420"/>
      </w:pPr>
    </w:lvl>
    <w:lvl w:ilvl="8" w:tplc="04090011">
      <w:start w:val="1"/>
      <w:numFmt w:val="decimalEnclosedCircle"/>
      <w:lvlText w:val="%9"/>
      <w:lvlJc w:val="left"/>
      <w:pPr>
        <w:tabs>
          <w:tab w:val="num" w:pos="4670"/>
        </w:tabs>
        <w:ind w:left="4670" w:hanging="420"/>
      </w:pPr>
    </w:lvl>
  </w:abstractNum>
  <w:num w:numId="1" w16cid:durableId="139462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6B37"/>
    <w:rsid w:val="000A6B37"/>
    <w:rsid w:val="001E070F"/>
    <w:rsid w:val="00205F11"/>
    <w:rsid w:val="004E6727"/>
    <w:rsid w:val="00651F57"/>
    <w:rsid w:val="0067364F"/>
    <w:rsid w:val="00804014"/>
    <w:rsid w:val="00C64D6E"/>
    <w:rsid w:val="00CF0140"/>
    <w:rsid w:val="00EC1FAD"/>
    <w:rsid w:val="00EE7D8F"/>
    <w:rsid w:val="00F23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022AC0"/>
  <w15:chartTrackingRefBased/>
  <w15:docId w15:val="{64EF2201-952D-448B-91CE-B2D9E9F1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2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ルーナ 森の</dc:creator>
  <cp:keywords/>
  <dc:description/>
  <cp:lastModifiedBy>パソコン 星川ルーナ保育園</cp:lastModifiedBy>
  <cp:revision>5</cp:revision>
  <cp:lastPrinted>2024-07-16T03:27:00Z</cp:lastPrinted>
  <dcterms:created xsi:type="dcterms:W3CDTF">2024-06-17T02:11:00Z</dcterms:created>
  <dcterms:modified xsi:type="dcterms:W3CDTF">2024-07-24T05:35:00Z</dcterms:modified>
</cp:coreProperties>
</file>